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33BD" w14:textId="44876479" w:rsidR="00153714" w:rsidRDefault="00153714" w:rsidP="00153714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F243CD6" wp14:editId="7F28D5EB">
            <wp:extent cx="765810" cy="643944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06" cy="65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8142B" w14:textId="05609810" w:rsidR="00153714" w:rsidRDefault="00153714" w:rsidP="00C35A4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CENTRO DE DÍA SANTA TERESA.</w:t>
      </w:r>
    </w:p>
    <w:p w14:paraId="728A422B" w14:textId="48A18F02" w:rsidR="005122E9" w:rsidRDefault="00D2615D" w:rsidP="00C35A4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PROYECTO DE VIDA </w:t>
      </w:r>
    </w:p>
    <w:p w14:paraId="7F4FD8A2" w14:textId="68083EC2" w:rsidR="00D2615D" w:rsidRDefault="00D2615D" w:rsidP="00C35A4A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E21A50A" wp14:editId="526CF696">
            <wp:extent cx="5400040" cy="3111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D66C2" w14:textId="77777777" w:rsidR="00153714" w:rsidRDefault="00153714" w:rsidP="00153714">
      <w:pPr>
        <w:rPr>
          <w:sz w:val="24"/>
          <w:szCs w:val="24"/>
        </w:rPr>
      </w:pPr>
    </w:p>
    <w:p w14:paraId="1BCF87DD" w14:textId="77777777" w:rsidR="00153714" w:rsidRDefault="00153714" w:rsidP="00153714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 este articulo queremos reflejar la necesidad de promocionar en los usuarios del Centro de Día Santa Teresa un “</w:t>
      </w:r>
      <w:r w:rsidRPr="00153714">
        <w:rPr>
          <w:b/>
          <w:bCs/>
          <w:sz w:val="24"/>
          <w:szCs w:val="24"/>
        </w:rPr>
        <w:t>Proyecto de vida motivante</w:t>
      </w:r>
      <w:r>
        <w:rPr>
          <w:sz w:val="24"/>
          <w:szCs w:val="24"/>
        </w:rPr>
        <w:t>”.</w:t>
      </w:r>
    </w:p>
    <w:p w14:paraId="039BF32B" w14:textId="77777777" w:rsidR="00153714" w:rsidRPr="00153714" w:rsidRDefault="00153714" w:rsidP="00153714">
      <w:pPr>
        <w:ind w:firstLine="70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3714">
        <w:rPr>
          <w:b/>
          <w:bCs/>
          <w:sz w:val="24"/>
          <w:szCs w:val="24"/>
        </w:rPr>
        <w:t>“Querer vivir la última etapa de la vida, con ilusión, pasión, alegría y entusiasmo”.</w:t>
      </w:r>
    </w:p>
    <w:p w14:paraId="2707EC46" w14:textId="7A254E8A" w:rsidR="00153714" w:rsidRPr="00153714" w:rsidRDefault="00153714" w:rsidP="00153714">
      <w:pPr>
        <w:ind w:firstLine="708"/>
        <w:rPr>
          <w:sz w:val="24"/>
          <w:szCs w:val="24"/>
        </w:rPr>
      </w:pPr>
      <w:r w:rsidRPr="00153714">
        <w:rPr>
          <w:sz w:val="24"/>
          <w:szCs w:val="24"/>
        </w:rPr>
        <w:t>En ocasiones se tiende a considerar que el proyecto de vida es algo s</w:t>
      </w:r>
      <w:r>
        <w:rPr>
          <w:sz w:val="24"/>
          <w:szCs w:val="24"/>
        </w:rPr>
        <w:t>ó</w:t>
      </w:r>
      <w:r w:rsidRPr="00153714">
        <w:rPr>
          <w:sz w:val="24"/>
          <w:szCs w:val="24"/>
        </w:rPr>
        <w:t>lo para los más jóvenes, para quienes</w:t>
      </w:r>
      <w:r>
        <w:rPr>
          <w:sz w:val="24"/>
          <w:szCs w:val="24"/>
        </w:rPr>
        <w:t xml:space="preserve"> </w:t>
      </w:r>
      <w:r w:rsidRPr="00153714">
        <w:rPr>
          <w:sz w:val="24"/>
          <w:szCs w:val="24"/>
        </w:rPr>
        <w:t>tienen una larga vida por delante. Llegamos a creer que las personas mayores, sobre todo cuando tienen una</w:t>
      </w:r>
      <w:r>
        <w:rPr>
          <w:sz w:val="24"/>
          <w:szCs w:val="24"/>
        </w:rPr>
        <w:t xml:space="preserve"> </w:t>
      </w:r>
      <w:r w:rsidRPr="00153714">
        <w:rPr>
          <w:sz w:val="24"/>
          <w:szCs w:val="24"/>
        </w:rPr>
        <w:t>edad avanzada y presentan necesidad de cuidados, ya han agotado su proyecto de vida y que ya no tiene</w:t>
      </w:r>
      <w:r>
        <w:rPr>
          <w:sz w:val="24"/>
          <w:szCs w:val="24"/>
        </w:rPr>
        <w:t xml:space="preserve"> </w:t>
      </w:r>
      <w:r w:rsidRPr="00153714">
        <w:rPr>
          <w:sz w:val="24"/>
          <w:szCs w:val="24"/>
        </w:rPr>
        <w:t>mucho sentido plantearse metas de desarrollo personal. La expresión de “Total ya…para qué…” se escucha</w:t>
      </w:r>
      <w:r>
        <w:rPr>
          <w:sz w:val="24"/>
          <w:szCs w:val="24"/>
        </w:rPr>
        <w:t xml:space="preserve"> </w:t>
      </w:r>
      <w:r w:rsidRPr="00153714">
        <w:rPr>
          <w:sz w:val="24"/>
          <w:szCs w:val="24"/>
        </w:rPr>
        <w:t>tanto en las propias personas mayores como en familias y profesionales.</w:t>
      </w:r>
    </w:p>
    <w:p w14:paraId="26290152" w14:textId="3D900C49" w:rsidR="00153714" w:rsidRPr="00153714" w:rsidRDefault="00153714" w:rsidP="00153714">
      <w:pPr>
        <w:ind w:firstLine="708"/>
        <w:rPr>
          <w:sz w:val="24"/>
          <w:szCs w:val="24"/>
        </w:rPr>
      </w:pPr>
      <w:r w:rsidRPr="00153714">
        <w:rPr>
          <w:sz w:val="24"/>
          <w:szCs w:val="24"/>
        </w:rPr>
        <w:t>Esta percepción tiene que ver, en gran medida, con la enorme cantidad de estereotipos que todavía hoy están</w:t>
      </w:r>
      <w:r>
        <w:rPr>
          <w:sz w:val="24"/>
          <w:szCs w:val="24"/>
        </w:rPr>
        <w:t xml:space="preserve"> </w:t>
      </w:r>
      <w:r w:rsidRPr="00153714">
        <w:rPr>
          <w:sz w:val="24"/>
          <w:szCs w:val="24"/>
        </w:rPr>
        <w:t xml:space="preserve">instalados en la sociedad (e interiorizados por las propias personas mayores) sobre lo que supone </w:t>
      </w:r>
      <w:r w:rsidRPr="00153714">
        <w:rPr>
          <w:sz w:val="24"/>
          <w:szCs w:val="24"/>
        </w:rPr>
        <w:t>envejecer</w:t>
      </w:r>
      <w:r>
        <w:rPr>
          <w:sz w:val="24"/>
          <w:szCs w:val="24"/>
        </w:rPr>
        <w:t xml:space="preserve"> </w:t>
      </w:r>
      <w:r w:rsidRPr="00153714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153714">
        <w:rPr>
          <w:sz w:val="24"/>
          <w:szCs w:val="24"/>
        </w:rPr>
        <w:t xml:space="preserve">sobre cómo son las personas mayores. La falta de capacidad, la enfermedad, la incapacidad de </w:t>
      </w:r>
      <w:r w:rsidRPr="00153714">
        <w:rPr>
          <w:sz w:val="24"/>
          <w:szCs w:val="24"/>
        </w:rPr>
        <w:t>aprender, son</w:t>
      </w:r>
      <w:r w:rsidRPr="00153714">
        <w:rPr>
          <w:sz w:val="24"/>
          <w:szCs w:val="24"/>
        </w:rPr>
        <w:t xml:space="preserve"> falsas creencias que siguen teniendo</w:t>
      </w:r>
      <w:r>
        <w:rPr>
          <w:sz w:val="24"/>
          <w:szCs w:val="24"/>
        </w:rPr>
        <w:t xml:space="preserve"> su </w:t>
      </w:r>
      <w:r w:rsidRPr="00153714">
        <w:rPr>
          <w:sz w:val="24"/>
          <w:szCs w:val="24"/>
        </w:rPr>
        <w:t>presencia en nuestra mirada y forma de relacionarnos con las personas mayores.</w:t>
      </w:r>
    </w:p>
    <w:p w14:paraId="7304F19F" w14:textId="01C72788" w:rsidR="00153714" w:rsidRPr="00153714" w:rsidRDefault="00153714" w:rsidP="00153714">
      <w:pPr>
        <w:rPr>
          <w:sz w:val="24"/>
          <w:szCs w:val="24"/>
        </w:rPr>
      </w:pPr>
      <w:r w:rsidRPr="00153714">
        <w:rPr>
          <w:sz w:val="24"/>
          <w:szCs w:val="24"/>
        </w:rPr>
        <w:lastRenderedPageBreak/>
        <w:t>La uniformidad, es decir, pensar que las personas mayores se convierten en un grupo similar y que todas son</w:t>
      </w:r>
      <w:r>
        <w:rPr>
          <w:sz w:val="24"/>
          <w:szCs w:val="24"/>
        </w:rPr>
        <w:t xml:space="preserve"> </w:t>
      </w:r>
      <w:r w:rsidRPr="00153714">
        <w:rPr>
          <w:sz w:val="24"/>
          <w:szCs w:val="24"/>
        </w:rPr>
        <w:t>iguales o muy parecidas es uno de los estereotipos más extendido y que más daño generan, junto a la creencia</w:t>
      </w:r>
      <w:r>
        <w:rPr>
          <w:sz w:val="24"/>
          <w:szCs w:val="24"/>
        </w:rPr>
        <w:t xml:space="preserve"> </w:t>
      </w:r>
      <w:r w:rsidRPr="00153714">
        <w:rPr>
          <w:sz w:val="24"/>
          <w:szCs w:val="24"/>
        </w:rPr>
        <w:t>de la falta de capacidad, en el ámbito profesional.</w:t>
      </w:r>
    </w:p>
    <w:p w14:paraId="1F5C77DD" w14:textId="034A09D0" w:rsidR="00D2615D" w:rsidRDefault="00153714" w:rsidP="00153714">
      <w:pPr>
        <w:rPr>
          <w:sz w:val="24"/>
          <w:szCs w:val="24"/>
        </w:rPr>
      </w:pPr>
      <w:r w:rsidRPr="00153714">
        <w:rPr>
          <w:sz w:val="24"/>
          <w:szCs w:val="24"/>
        </w:rPr>
        <w:t>Sin embargo, frente a esta percepción, la amplia evidencia que aportan los estudios gerontológicos vinculados</w:t>
      </w:r>
      <w:r>
        <w:rPr>
          <w:sz w:val="24"/>
          <w:szCs w:val="24"/>
        </w:rPr>
        <w:t xml:space="preserve"> </w:t>
      </w:r>
      <w:r w:rsidRPr="00153714">
        <w:rPr>
          <w:sz w:val="24"/>
          <w:szCs w:val="24"/>
        </w:rPr>
        <w:t xml:space="preserve">al proceso de envejecimiento </w:t>
      </w:r>
      <w:r w:rsidR="0090428B" w:rsidRPr="00153714">
        <w:rPr>
          <w:sz w:val="24"/>
          <w:szCs w:val="24"/>
        </w:rPr>
        <w:t>señala</w:t>
      </w:r>
      <w:r w:rsidRPr="00153714">
        <w:rPr>
          <w:sz w:val="24"/>
          <w:szCs w:val="24"/>
        </w:rPr>
        <w:t xml:space="preserve"> todo lo contrario: que el envejecimiento es un proceso absolutamente</w:t>
      </w:r>
      <w:r w:rsidR="0090428B">
        <w:rPr>
          <w:sz w:val="24"/>
          <w:szCs w:val="24"/>
        </w:rPr>
        <w:t xml:space="preserve"> </w:t>
      </w:r>
      <w:r w:rsidRPr="00153714">
        <w:rPr>
          <w:sz w:val="24"/>
          <w:szCs w:val="24"/>
        </w:rPr>
        <w:t xml:space="preserve">heterogéneo donde interactúan factores biológicos, ambientales, sociales y psicológicos. Por tanto, </w:t>
      </w:r>
      <w:r w:rsidR="0090428B" w:rsidRPr="00153714">
        <w:rPr>
          <w:sz w:val="24"/>
          <w:szCs w:val="24"/>
        </w:rPr>
        <w:t>envejecer, incluso</w:t>
      </w:r>
      <w:r w:rsidRPr="00153714">
        <w:rPr>
          <w:sz w:val="24"/>
          <w:szCs w:val="24"/>
        </w:rPr>
        <w:t xml:space="preserve"> cuando existe un proceso de deterioro importante, es un proceso absolutamente singular</w:t>
      </w:r>
      <w:r w:rsidR="0090428B">
        <w:rPr>
          <w:sz w:val="24"/>
          <w:szCs w:val="24"/>
        </w:rPr>
        <w:t>.</w:t>
      </w:r>
    </w:p>
    <w:p w14:paraId="61FF1AAF" w14:textId="39FB1089" w:rsidR="000D596E" w:rsidRDefault="00D2615D" w:rsidP="004A265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 ocasiones nos preguntamos; ¿Qué es lo que hace que una persona nonagenaria se </w:t>
      </w:r>
      <w:r w:rsidR="000D596E">
        <w:rPr>
          <w:sz w:val="24"/>
          <w:szCs w:val="24"/>
        </w:rPr>
        <w:t>levante de</w:t>
      </w:r>
      <w:r>
        <w:rPr>
          <w:sz w:val="24"/>
          <w:szCs w:val="24"/>
        </w:rPr>
        <w:t xml:space="preserve"> la cama por </w:t>
      </w:r>
      <w:r w:rsidR="00136DF2">
        <w:rPr>
          <w:sz w:val="24"/>
          <w:szCs w:val="24"/>
        </w:rPr>
        <w:t>las mañanas</w:t>
      </w:r>
      <w:r>
        <w:rPr>
          <w:sz w:val="24"/>
          <w:szCs w:val="24"/>
        </w:rPr>
        <w:t xml:space="preserve">? </w:t>
      </w:r>
    </w:p>
    <w:p w14:paraId="3B979380" w14:textId="2C73341A" w:rsidR="009F3543" w:rsidRPr="002B035A" w:rsidRDefault="00D2615D" w:rsidP="002B035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Los </w:t>
      </w:r>
      <w:r w:rsidR="000D596E">
        <w:rPr>
          <w:sz w:val="24"/>
          <w:szCs w:val="24"/>
        </w:rPr>
        <w:t>incentivos de una persona mayor. El sentido de la</w:t>
      </w:r>
      <w:r>
        <w:rPr>
          <w:sz w:val="24"/>
          <w:szCs w:val="24"/>
        </w:rPr>
        <w:t xml:space="preserve"> vida.</w:t>
      </w:r>
      <w:r w:rsidR="009F3543" w:rsidRPr="009F3543">
        <w:t xml:space="preserve"> </w:t>
      </w:r>
    </w:p>
    <w:p w14:paraId="4D0B88FC" w14:textId="20972C0B" w:rsidR="00D2615D" w:rsidRDefault="004A265F" w:rsidP="009F3543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9F3543" w:rsidRPr="004A265F">
        <w:rPr>
          <w:b/>
          <w:bCs/>
          <w:i/>
          <w:iCs/>
          <w:sz w:val="24"/>
          <w:szCs w:val="24"/>
        </w:rPr>
        <w:t>Seamos con nuestras vidas como arqueros que tienen un blanco</w:t>
      </w:r>
      <w:r>
        <w:rPr>
          <w:b/>
          <w:bCs/>
          <w:sz w:val="24"/>
          <w:szCs w:val="24"/>
        </w:rPr>
        <w:t>”</w:t>
      </w:r>
      <w:r w:rsidR="009F3543" w:rsidRPr="009F3543">
        <w:rPr>
          <w:sz w:val="24"/>
          <w:szCs w:val="24"/>
        </w:rPr>
        <w:t>.</w:t>
      </w:r>
      <w:r w:rsidR="00136DF2">
        <w:rPr>
          <w:sz w:val="24"/>
          <w:szCs w:val="24"/>
        </w:rPr>
        <w:t xml:space="preserve"> </w:t>
      </w:r>
      <w:r w:rsidR="009F3543" w:rsidRPr="009F3543">
        <w:rPr>
          <w:sz w:val="24"/>
          <w:szCs w:val="24"/>
        </w:rPr>
        <w:t>Aristóteles: Ética a</w:t>
      </w:r>
      <w:r w:rsidR="009F3543">
        <w:t xml:space="preserve"> </w:t>
      </w:r>
      <w:r w:rsidR="009F3543" w:rsidRPr="009F3543">
        <w:rPr>
          <w:sz w:val="24"/>
          <w:szCs w:val="24"/>
        </w:rPr>
        <w:t xml:space="preserve">Nicómaco, </w:t>
      </w:r>
      <w:proofErr w:type="spellStart"/>
      <w:r w:rsidR="009F3543" w:rsidRPr="009F3543">
        <w:rPr>
          <w:sz w:val="24"/>
          <w:szCs w:val="24"/>
        </w:rPr>
        <w:t>lib</w:t>
      </w:r>
      <w:proofErr w:type="spellEnd"/>
      <w:r w:rsidR="009F3543" w:rsidRPr="009F3543">
        <w:rPr>
          <w:sz w:val="24"/>
          <w:szCs w:val="24"/>
        </w:rPr>
        <w:t xml:space="preserve"> I, cap. 1</w:t>
      </w:r>
    </w:p>
    <w:p w14:paraId="3D1AEDBF" w14:textId="0BC402F1" w:rsidR="009F3543" w:rsidRDefault="009F3543" w:rsidP="004A265F">
      <w:pPr>
        <w:ind w:firstLine="708"/>
        <w:rPr>
          <w:sz w:val="24"/>
          <w:szCs w:val="24"/>
        </w:rPr>
      </w:pPr>
      <w:r w:rsidRPr="009F3543">
        <w:rPr>
          <w:sz w:val="24"/>
          <w:szCs w:val="24"/>
        </w:rPr>
        <w:t xml:space="preserve">Decía Jacques Brel: </w:t>
      </w:r>
      <w:r w:rsidRPr="00FE3921">
        <w:rPr>
          <w:b/>
          <w:bCs/>
          <w:sz w:val="24"/>
          <w:szCs w:val="24"/>
        </w:rPr>
        <w:t>"Hay dos tipos de tiempo: el tiempo de la espera y el tiempo de la esperanza". Para la</w:t>
      </w:r>
      <w:r w:rsidR="00136DF2" w:rsidRPr="00FE3921">
        <w:rPr>
          <w:b/>
          <w:bCs/>
          <w:sz w:val="24"/>
          <w:szCs w:val="24"/>
        </w:rPr>
        <w:t xml:space="preserve"> </w:t>
      </w:r>
      <w:r w:rsidRPr="00FE3921">
        <w:rPr>
          <w:b/>
          <w:bCs/>
          <w:sz w:val="24"/>
          <w:szCs w:val="24"/>
        </w:rPr>
        <w:t>mayoría de los que entran en</w:t>
      </w:r>
      <w:r w:rsidR="00136DF2" w:rsidRPr="00FE3921">
        <w:rPr>
          <w:b/>
          <w:bCs/>
          <w:sz w:val="24"/>
          <w:szCs w:val="24"/>
        </w:rPr>
        <w:t xml:space="preserve"> esta etapa de vida</w:t>
      </w:r>
      <w:r w:rsidRPr="00FE3921">
        <w:rPr>
          <w:b/>
          <w:bCs/>
          <w:sz w:val="24"/>
          <w:szCs w:val="24"/>
        </w:rPr>
        <w:t>, todos los minutos, horas, días, meses, años, que les quedan</w:t>
      </w:r>
      <w:r w:rsidR="00136DF2" w:rsidRPr="00FE3921">
        <w:rPr>
          <w:b/>
          <w:bCs/>
          <w:sz w:val="24"/>
          <w:szCs w:val="24"/>
        </w:rPr>
        <w:t xml:space="preserve"> </w:t>
      </w:r>
      <w:r w:rsidRPr="00FE3921">
        <w:rPr>
          <w:b/>
          <w:bCs/>
          <w:sz w:val="24"/>
          <w:szCs w:val="24"/>
        </w:rPr>
        <w:t xml:space="preserve">de vida son ya sólo tiempo de espera. ¿Dónde ha quedado para ellos el tiempo de </w:t>
      </w:r>
      <w:r w:rsidR="00FE3921" w:rsidRPr="00FE3921">
        <w:rPr>
          <w:b/>
          <w:bCs/>
          <w:sz w:val="24"/>
          <w:szCs w:val="24"/>
        </w:rPr>
        <w:t>esperanza?</w:t>
      </w:r>
    </w:p>
    <w:p w14:paraId="4D16981A" w14:textId="77777777" w:rsidR="00FE3921" w:rsidRDefault="00136DF2" w:rsidP="004A265F">
      <w:pPr>
        <w:ind w:firstLine="708"/>
        <w:rPr>
          <w:sz w:val="24"/>
          <w:szCs w:val="24"/>
        </w:rPr>
      </w:pPr>
      <w:r>
        <w:rPr>
          <w:sz w:val="24"/>
          <w:szCs w:val="24"/>
        </w:rPr>
        <w:t>Desde el Centro de día nos proponemos general momentos de ilusión, pasión, alegr</w:t>
      </w:r>
      <w:r w:rsidR="00E86525">
        <w:rPr>
          <w:sz w:val="24"/>
          <w:szCs w:val="24"/>
        </w:rPr>
        <w:t xml:space="preserve">ía. Para ello realizamos una encuesta de lo que les gustaría poder hacer o cuál es su sueño. </w:t>
      </w:r>
    </w:p>
    <w:p w14:paraId="5D35D387" w14:textId="19939061" w:rsidR="00136DF2" w:rsidRPr="009F3543" w:rsidRDefault="00E86525" w:rsidP="004A265F">
      <w:pPr>
        <w:ind w:firstLine="708"/>
        <w:rPr>
          <w:sz w:val="24"/>
          <w:szCs w:val="24"/>
        </w:rPr>
      </w:pPr>
      <w:r w:rsidRPr="009F3543">
        <w:rPr>
          <w:sz w:val="24"/>
          <w:szCs w:val="24"/>
        </w:rPr>
        <w:t xml:space="preserve">La clave de la </w:t>
      </w:r>
      <w:r w:rsidR="00BB18D1" w:rsidRPr="009F3543">
        <w:rPr>
          <w:sz w:val="24"/>
          <w:szCs w:val="24"/>
        </w:rPr>
        <w:t xml:space="preserve">calidad </w:t>
      </w:r>
      <w:r w:rsidR="00BB18D1">
        <w:rPr>
          <w:sz w:val="24"/>
          <w:szCs w:val="24"/>
        </w:rPr>
        <w:t>de</w:t>
      </w:r>
      <w:r w:rsidRPr="009F3543">
        <w:rPr>
          <w:sz w:val="24"/>
          <w:szCs w:val="24"/>
        </w:rPr>
        <w:t xml:space="preserve"> vida es la autodeterminación. La autodeterminación consiste en poder decidir cómo</w:t>
      </w:r>
      <w:r>
        <w:rPr>
          <w:sz w:val="24"/>
          <w:szCs w:val="24"/>
        </w:rPr>
        <w:t xml:space="preserve"> </w:t>
      </w:r>
      <w:r w:rsidRPr="009F3543">
        <w:rPr>
          <w:sz w:val="24"/>
          <w:szCs w:val="24"/>
        </w:rPr>
        <w:t>quieres que sea tu vida y qué apoyos necesitas para lograrlo.</w:t>
      </w:r>
    </w:p>
    <w:p w14:paraId="7AB16516" w14:textId="77777777" w:rsidR="004A265F" w:rsidRDefault="004A265F" w:rsidP="004A265F">
      <w:pPr>
        <w:ind w:firstLine="708"/>
        <w:rPr>
          <w:sz w:val="24"/>
          <w:szCs w:val="24"/>
        </w:rPr>
      </w:pPr>
      <w:r>
        <w:rPr>
          <w:sz w:val="24"/>
          <w:szCs w:val="24"/>
        </w:rPr>
        <w:t>Cuando uno se levanta sin ilusiones, sin saber que hacer, el cerebro se va apagando. No hay felicidad sin ilusión.</w:t>
      </w:r>
    </w:p>
    <w:p w14:paraId="527CE4E1" w14:textId="45EC434F" w:rsidR="004A265F" w:rsidRDefault="004A265F" w:rsidP="00136D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Cuando hay ilusión el cerebro se transforma y el corazón se activa. Mucha gente no tiene depresión, sino una vida vacía sin ilusiones se nos arruga el corazón. </w:t>
      </w:r>
    </w:p>
    <w:p w14:paraId="7B6E571F" w14:textId="17A5E633" w:rsidR="00E86525" w:rsidRDefault="009F3543" w:rsidP="00136DF2">
      <w:pPr>
        <w:ind w:firstLine="708"/>
        <w:rPr>
          <w:sz w:val="24"/>
          <w:szCs w:val="24"/>
        </w:rPr>
      </w:pPr>
      <w:r w:rsidRPr="009F3543">
        <w:rPr>
          <w:sz w:val="24"/>
          <w:szCs w:val="24"/>
        </w:rPr>
        <w:t>En la actualidad, probablemente para bastantes personas, ingresar en un</w:t>
      </w:r>
      <w:r w:rsidR="00136DF2">
        <w:rPr>
          <w:sz w:val="24"/>
          <w:szCs w:val="24"/>
        </w:rPr>
        <w:t xml:space="preserve"> centro de día</w:t>
      </w:r>
      <w:r w:rsidR="00E86525">
        <w:rPr>
          <w:sz w:val="24"/>
          <w:szCs w:val="24"/>
        </w:rPr>
        <w:t xml:space="preserve"> es algo negativo. Pero a través de nuestro trabajo, generando cariño y motivación, la perspectiva de estas personas cambia. </w:t>
      </w:r>
    </w:p>
    <w:p w14:paraId="50F2C217" w14:textId="0945BBD9" w:rsidR="00FE3921" w:rsidRDefault="004A265F" w:rsidP="00136DF2">
      <w:pPr>
        <w:ind w:firstLine="708"/>
        <w:rPr>
          <w:sz w:val="24"/>
          <w:szCs w:val="24"/>
        </w:rPr>
      </w:pPr>
      <w:r>
        <w:rPr>
          <w:sz w:val="24"/>
          <w:szCs w:val="24"/>
        </w:rPr>
        <w:t>Las familias al ver contentos a sus familiares se sienten</w:t>
      </w:r>
      <w:r w:rsidR="00E86525">
        <w:rPr>
          <w:sz w:val="24"/>
          <w:szCs w:val="24"/>
        </w:rPr>
        <w:t xml:space="preserve"> mejor y desaparece el sentimiento de culpa que tenían al principio. </w:t>
      </w:r>
    </w:p>
    <w:p w14:paraId="07A0B894" w14:textId="6F158561" w:rsidR="009F3543" w:rsidRDefault="0090428B" w:rsidP="00136DF2">
      <w:pPr>
        <w:ind w:firstLine="708"/>
        <w:rPr>
          <w:sz w:val="24"/>
          <w:szCs w:val="24"/>
        </w:rPr>
      </w:pPr>
      <w:r>
        <w:rPr>
          <w:sz w:val="24"/>
          <w:szCs w:val="24"/>
        </w:rPr>
        <w:t>Fundamentar en</w:t>
      </w:r>
      <w:r w:rsidR="00FE3921">
        <w:rPr>
          <w:sz w:val="24"/>
          <w:szCs w:val="24"/>
        </w:rPr>
        <w:t xml:space="preserve"> la sociedad p</w:t>
      </w:r>
      <w:r w:rsidR="00E86525">
        <w:rPr>
          <w:sz w:val="24"/>
          <w:szCs w:val="24"/>
        </w:rPr>
        <w:t>romocionar estos centros donde se hace un buen trabajo</w:t>
      </w:r>
      <w:r w:rsidR="00FE3921">
        <w:rPr>
          <w:sz w:val="24"/>
          <w:szCs w:val="24"/>
        </w:rPr>
        <w:t xml:space="preserve">, </w:t>
      </w:r>
      <w:r w:rsidR="00E86525">
        <w:rPr>
          <w:sz w:val="24"/>
          <w:szCs w:val="24"/>
        </w:rPr>
        <w:t>sin perder el contacto con las familias.</w:t>
      </w:r>
      <w:r w:rsidR="009F3543" w:rsidRPr="009F3543">
        <w:rPr>
          <w:sz w:val="24"/>
          <w:szCs w:val="24"/>
        </w:rPr>
        <w:t xml:space="preserve"> </w:t>
      </w:r>
    </w:p>
    <w:p w14:paraId="5C1B85CE" w14:textId="77777777" w:rsidR="0090428B" w:rsidRDefault="0090428B" w:rsidP="00136DF2">
      <w:pPr>
        <w:ind w:firstLine="708"/>
        <w:rPr>
          <w:sz w:val="24"/>
          <w:szCs w:val="24"/>
        </w:rPr>
      </w:pPr>
    </w:p>
    <w:p w14:paraId="5A505FF6" w14:textId="27AABCD9" w:rsidR="00FE3921" w:rsidRDefault="00BB18D1" w:rsidP="00136DF2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Hicimos una entrevista en a los usuarios del Centro de día Santa Teresa. </w:t>
      </w:r>
    </w:p>
    <w:p w14:paraId="24B9592A" w14:textId="5C3E3A53" w:rsidR="00BB18D1" w:rsidRDefault="00BB18D1" w:rsidP="00136DF2">
      <w:pPr>
        <w:ind w:firstLine="708"/>
        <w:rPr>
          <w:sz w:val="24"/>
          <w:szCs w:val="24"/>
        </w:rPr>
      </w:pPr>
      <w:r>
        <w:rPr>
          <w:sz w:val="24"/>
          <w:szCs w:val="24"/>
        </w:rPr>
        <w:t>En ella preguntamos:</w:t>
      </w:r>
    </w:p>
    <w:p w14:paraId="4D573CE2" w14:textId="1220E296" w:rsidR="00BB18D1" w:rsidRDefault="00BB18D1" w:rsidP="00BB18D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te motiva para levantarte por las mañanas?</w:t>
      </w:r>
    </w:p>
    <w:p w14:paraId="4667B90E" w14:textId="268482DE" w:rsidR="00BB18D1" w:rsidRDefault="00BB18D1" w:rsidP="00BB18D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te hubiera gustado hacer y no hiciste en la vida?</w:t>
      </w:r>
    </w:p>
    <w:p w14:paraId="2FB9CE6E" w14:textId="230B0B2D" w:rsidR="00766F32" w:rsidRPr="00766F32" w:rsidRDefault="00766F32" w:rsidP="00766F32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¿De qué te arrepientes?</w:t>
      </w:r>
    </w:p>
    <w:p w14:paraId="7FED3981" w14:textId="77777777" w:rsidR="00FE3921" w:rsidRDefault="00BB18D1" w:rsidP="00BB18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Encontramos respuestas como que los que más les motiva:  la familia, los nietos, un aperitivo con los amigos, ir a la playa, jugar al parchís con las amigas, juntar a toda la familia, para una buena </w:t>
      </w:r>
      <w:r w:rsidR="008D62A0">
        <w:rPr>
          <w:sz w:val="24"/>
          <w:szCs w:val="24"/>
        </w:rPr>
        <w:t>comida</w:t>
      </w:r>
      <w:r>
        <w:rPr>
          <w:sz w:val="24"/>
          <w:szCs w:val="24"/>
        </w:rPr>
        <w:t xml:space="preserve">. </w:t>
      </w:r>
    </w:p>
    <w:p w14:paraId="0082B88E" w14:textId="587E4A17" w:rsidR="00BB18D1" w:rsidRDefault="00BB18D1" w:rsidP="00FE392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Como conclusión nos dimos cuenta que estar en sociedad les gusta mucho.</w:t>
      </w:r>
      <w:r w:rsidR="00855D77">
        <w:rPr>
          <w:sz w:val="24"/>
          <w:szCs w:val="24"/>
        </w:rPr>
        <w:t xml:space="preserve"> La soledad es una de sus grandes temores.</w:t>
      </w:r>
    </w:p>
    <w:p w14:paraId="5EFF31B2" w14:textId="77777777" w:rsidR="00FE3921" w:rsidRDefault="00BB18D1" w:rsidP="00BB18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8D62A0">
        <w:rPr>
          <w:sz w:val="24"/>
          <w:szCs w:val="24"/>
        </w:rPr>
        <w:t>Qué cosas les</w:t>
      </w:r>
      <w:r>
        <w:rPr>
          <w:sz w:val="24"/>
          <w:szCs w:val="24"/>
        </w:rPr>
        <w:t xml:space="preserve"> hubiese gustado</w:t>
      </w:r>
      <w:r w:rsidR="008D62A0">
        <w:rPr>
          <w:sz w:val="24"/>
          <w:szCs w:val="24"/>
        </w:rPr>
        <w:t>:</w:t>
      </w:r>
      <w:r>
        <w:rPr>
          <w:sz w:val="24"/>
          <w:szCs w:val="24"/>
        </w:rPr>
        <w:t xml:space="preserve"> hacer un crucero, volar, viajar más, aprender inglés, ir a un baile de noche de gala,</w:t>
      </w:r>
      <w:r w:rsidR="008D62A0">
        <w:rPr>
          <w:sz w:val="24"/>
          <w:szCs w:val="24"/>
        </w:rPr>
        <w:t xml:space="preserve"> sacarse el carnet de conducir. </w:t>
      </w:r>
    </w:p>
    <w:p w14:paraId="762816EE" w14:textId="4AC4124F" w:rsidR="008D62A0" w:rsidRDefault="008D62A0" w:rsidP="00FE392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Como conclusión en este aspecto pudimos darnos cuenta que arriesgar un poco más y menos miedo a todo.</w:t>
      </w:r>
      <w:r w:rsidR="00766F32">
        <w:rPr>
          <w:sz w:val="24"/>
          <w:szCs w:val="24"/>
        </w:rPr>
        <w:t xml:space="preserve"> Los arrepentimientos siempre van enfocados a los mucho que han trabajado y lo poco que han vivido. </w:t>
      </w:r>
    </w:p>
    <w:p w14:paraId="48E27967" w14:textId="7F226110" w:rsidR="00BB18D1" w:rsidRDefault="008D62A0" w:rsidP="00BB18D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E3921">
        <w:rPr>
          <w:sz w:val="24"/>
          <w:szCs w:val="24"/>
        </w:rPr>
        <w:tab/>
      </w:r>
      <w:r>
        <w:rPr>
          <w:sz w:val="24"/>
          <w:szCs w:val="24"/>
        </w:rPr>
        <w:t>Desde el Centro de día trabajamos con estas premisas para orientar sus tareas.</w:t>
      </w:r>
      <w:r w:rsidR="00BB18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Y cosas que antes ni se les ocurría hacer ahora emprenden con seguridad, por </w:t>
      </w:r>
      <w:r w:rsidR="00855D77">
        <w:rPr>
          <w:sz w:val="24"/>
          <w:szCs w:val="24"/>
        </w:rPr>
        <w:t>ejemplo,</w:t>
      </w:r>
      <w:r>
        <w:rPr>
          <w:sz w:val="24"/>
          <w:szCs w:val="24"/>
        </w:rPr>
        <w:t xml:space="preserve"> el uso de las nuevas tecnologías.</w:t>
      </w:r>
    </w:p>
    <w:p w14:paraId="57B4DA06" w14:textId="0E8DA995" w:rsidR="00BB18D1" w:rsidRPr="008D62A0" w:rsidRDefault="00BB18D1" w:rsidP="00BB18D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D62A0">
        <w:rPr>
          <w:b/>
          <w:bCs/>
          <w:sz w:val="24"/>
          <w:szCs w:val="24"/>
        </w:rPr>
        <w:t xml:space="preserve">Proponemos desde el Centro de día Santa </w:t>
      </w:r>
      <w:r w:rsidR="0090428B" w:rsidRPr="008D62A0">
        <w:rPr>
          <w:b/>
          <w:bCs/>
          <w:sz w:val="24"/>
          <w:szCs w:val="24"/>
        </w:rPr>
        <w:t xml:space="preserve">Teresa </w:t>
      </w:r>
      <w:r w:rsidR="0090428B">
        <w:rPr>
          <w:b/>
          <w:bCs/>
          <w:sz w:val="24"/>
          <w:szCs w:val="24"/>
        </w:rPr>
        <w:t>vivir</w:t>
      </w:r>
      <w:r w:rsidRPr="008D62A0">
        <w:rPr>
          <w:b/>
          <w:bCs/>
          <w:sz w:val="24"/>
          <w:szCs w:val="24"/>
        </w:rPr>
        <w:t xml:space="preserve"> la última etapa </w:t>
      </w:r>
      <w:r w:rsidR="0090428B">
        <w:rPr>
          <w:b/>
          <w:bCs/>
          <w:sz w:val="24"/>
          <w:szCs w:val="24"/>
        </w:rPr>
        <w:t>un proyecto motivante.</w:t>
      </w:r>
    </w:p>
    <w:p w14:paraId="7C619129" w14:textId="45F77839" w:rsidR="007C516C" w:rsidRPr="0090428B" w:rsidRDefault="0090428B" w:rsidP="0090428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0428B">
        <w:rPr>
          <w:sz w:val="24"/>
          <w:szCs w:val="24"/>
        </w:rPr>
        <w:t>Así definiremos la a</w:t>
      </w:r>
      <w:r w:rsidR="009F3543" w:rsidRPr="0090428B">
        <w:rPr>
          <w:sz w:val="24"/>
          <w:szCs w:val="24"/>
        </w:rPr>
        <w:t xml:space="preserve">utonomía y/o autodeterminación como </w:t>
      </w:r>
      <w:r w:rsidR="009F3543" w:rsidRPr="0090428B">
        <w:rPr>
          <w:b/>
          <w:bCs/>
          <w:sz w:val="24"/>
          <w:szCs w:val="24"/>
        </w:rPr>
        <w:t>capacidad</w:t>
      </w:r>
      <w:r w:rsidR="008D62A0" w:rsidRPr="0090428B">
        <w:rPr>
          <w:b/>
          <w:bCs/>
          <w:sz w:val="24"/>
          <w:szCs w:val="24"/>
        </w:rPr>
        <w:t>,</w:t>
      </w:r>
      <w:r w:rsidR="009F3543" w:rsidRPr="0090428B">
        <w:rPr>
          <w:sz w:val="24"/>
          <w:szCs w:val="24"/>
        </w:rPr>
        <w:t xml:space="preserve"> </w:t>
      </w:r>
      <w:r w:rsidR="008D62A0" w:rsidRPr="0090428B">
        <w:rPr>
          <w:sz w:val="24"/>
          <w:szCs w:val="24"/>
        </w:rPr>
        <w:t>s</w:t>
      </w:r>
      <w:r w:rsidR="009F3543" w:rsidRPr="0090428B">
        <w:rPr>
          <w:sz w:val="24"/>
          <w:szCs w:val="24"/>
        </w:rPr>
        <w:t>e refiere a un conjunto de habilidades que tienen las</w:t>
      </w:r>
      <w:r w:rsidR="00E86525" w:rsidRPr="0090428B">
        <w:rPr>
          <w:sz w:val="24"/>
          <w:szCs w:val="24"/>
        </w:rPr>
        <w:t xml:space="preserve"> </w:t>
      </w:r>
      <w:r w:rsidR="009F3543" w:rsidRPr="0090428B">
        <w:rPr>
          <w:sz w:val="24"/>
          <w:szCs w:val="24"/>
        </w:rPr>
        <w:t xml:space="preserve">personas para hacer elecciones, tomar decisiones, responsabilizarse de las mismas, etc. En este sentido </w:t>
      </w:r>
      <w:r w:rsidR="00E86525" w:rsidRPr="0090428B">
        <w:rPr>
          <w:sz w:val="24"/>
          <w:szCs w:val="24"/>
        </w:rPr>
        <w:t>el centro de día debe facilitar este trabajo de libre elección</w:t>
      </w:r>
      <w:r w:rsidR="007C516C" w:rsidRPr="0090428B">
        <w:rPr>
          <w:sz w:val="24"/>
          <w:szCs w:val="24"/>
        </w:rPr>
        <w:t>.</w:t>
      </w:r>
    </w:p>
    <w:p w14:paraId="67E4EFD6" w14:textId="219211B2" w:rsidR="007C516C" w:rsidRPr="0090428B" w:rsidRDefault="009F3543" w:rsidP="007C516C">
      <w:pPr>
        <w:ind w:firstLine="708"/>
        <w:rPr>
          <w:b/>
          <w:bCs/>
          <w:sz w:val="24"/>
          <w:szCs w:val="24"/>
        </w:rPr>
      </w:pPr>
      <w:r w:rsidRPr="009F3543">
        <w:rPr>
          <w:sz w:val="24"/>
          <w:szCs w:val="24"/>
        </w:rPr>
        <w:t>Una de las</w:t>
      </w:r>
      <w:r w:rsidR="007C516C">
        <w:rPr>
          <w:sz w:val="24"/>
          <w:szCs w:val="24"/>
        </w:rPr>
        <w:t xml:space="preserve"> </w:t>
      </w:r>
      <w:r w:rsidRPr="009F3543">
        <w:rPr>
          <w:sz w:val="24"/>
          <w:szCs w:val="24"/>
        </w:rPr>
        <w:t xml:space="preserve">definiciones más conocidas del concepto es la de Field, Martin, Miller, Ward y </w:t>
      </w:r>
      <w:proofErr w:type="spellStart"/>
      <w:r w:rsidRPr="009F3543">
        <w:rPr>
          <w:sz w:val="24"/>
          <w:szCs w:val="24"/>
        </w:rPr>
        <w:t>Wehmeyer</w:t>
      </w:r>
      <w:proofErr w:type="spellEnd"/>
      <w:r w:rsidRPr="009F3543">
        <w:rPr>
          <w:sz w:val="24"/>
          <w:szCs w:val="24"/>
        </w:rPr>
        <w:t xml:space="preserve"> (1998) y define muy bien</w:t>
      </w:r>
      <w:r w:rsidR="007C516C">
        <w:rPr>
          <w:sz w:val="24"/>
          <w:szCs w:val="24"/>
        </w:rPr>
        <w:t xml:space="preserve"> </w:t>
      </w:r>
      <w:r w:rsidRPr="009F3543">
        <w:rPr>
          <w:sz w:val="24"/>
          <w:szCs w:val="24"/>
        </w:rPr>
        <w:t>el significado basado en la idea de capacidad “...</w:t>
      </w:r>
      <w:r w:rsidRPr="0090428B">
        <w:rPr>
          <w:b/>
          <w:bCs/>
          <w:sz w:val="24"/>
          <w:szCs w:val="24"/>
        </w:rPr>
        <w:t>una combinación de habilidades, conocimiento y creencias que</w:t>
      </w:r>
      <w:r w:rsidR="007C516C" w:rsidRPr="0090428B">
        <w:rPr>
          <w:b/>
          <w:bCs/>
          <w:sz w:val="24"/>
          <w:szCs w:val="24"/>
        </w:rPr>
        <w:t xml:space="preserve"> </w:t>
      </w:r>
      <w:r w:rsidRPr="0090428B">
        <w:rPr>
          <w:b/>
          <w:bCs/>
          <w:sz w:val="24"/>
          <w:szCs w:val="24"/>
        </w:rPr>
        <w:t>capacitan a una persona para comprometerse en una conducta autónoma, autorregulada y dirigida a</w:t>
      </w:r>
      <w:r w:rsidR="00FE3921" w:rsidRPr="0090428B">
        <w:rPr>
          <w:b/>
          <w:bCs/>
          <w:sz w:val="24"/>
          <w:szCs w:val="24"/>
        </w:rPr>
        <w:t xml:space="preserve"> una</w:t>
      </w:r>
      <w:r w:rsidRPr="0090428B">
        <w:rPr>
          <w:b/>
          <w:bCs/>
          <w:sz w:val="24"/>
          <w:szCs w:val="24"/>
        </w:rPr>
        <w:t xml:space="preserve"> meta.</w:t>
      </w:r>
    </w:p>
    <w:p w14:paraId="166E0C0D" w14:textId="74EFEFB7" w:rsidR="009F3543" w:rsidRPr="009F3543" w:rsidRDefault="009F3543" w:rsidP="007C516C">
      <w:pPr>
        <w:ind w:firstLine="708"/>
        <w:rPr>
          <w:sz w:val="24"/>
          <w:szCs w:val="24"/>
        </w:rPr>
      </w:pPr>
      <w:r w:rsidRPr="009F3543">
        <w:rPr>
          <w:sz w:val="24"/>
          <w:szCs w:val="24"/>
        </w:rPr>
        <w:t xml:space="preserve"> Para</w:t>
      </w:r>
      <w:r w:rsidR="007C516C">
        <w:rPr>
          <w:sz w:val="24"/>
          <w:szCs w:val="24"/>
        </w:rPr>
        <w:t xml:space="preserve"> </w:t>
      </w:r>
      <w:r w:rsidRPr="009F3543">
        <w:rPr>
          <w:sz w:val="24"/>
          <w:szCs w:val="24"/>
        </w:rPr>
        <w:t xml:space="preserve">la autodeterminación </w:t>
      </w:r>
      <w:r w:rsidRPr="0090428B">
        <w:rPr>
          <w:b/>
          <w:bCs/>
          <w:sz w:val="24"/>
          <w:szCs w:val="24"/>
        </w:rPr>
        <w:t>es esencial la comprensión de las fuerzas y limitaciones de uno, junto con la creencia de que</w:t>
      </w:r>
      <w:r w:rsidR="007C516C" w:rsidRPr="0090428B">
        <w:rPr>
          <w:b/>
          <w:bCs/>
          <w:sz w:val="24"/>
          <w:szCs w:val="24"/>
        </w:rPr>
        <w:t xml:space="preserve"> </w:t>
      </w:r>
      <w:r w:rsidRPr="0090428B">
        <w:rPr>
          <w:b/>
          <w:bCs/>
          <w:sz w:val="24"/>
          <w:szCs w:val="24"/>
        </w:rPr>
        <w:t>se</w:t>
      </w:r>
      <w:r w:rsidRPr="009F3543">
        <w:rPr>
          <w:sz w:val="24"/>
          <w:szCs w:val="24"/>
        </w:rPr>
        <w:t xml:space="preserve"> </w:t>
      </w:r>
      <w:r w:rsidRPr="0090428B">
        <w:rPr>
          <w:b/>
          <w:bCs/>
          <w:sz w:val="24"/>
          <w:szCs w:val="24"/>
        </w:rPr>
        <w:t>es capaz y efectivo</w:t>
      </w:r>
      <w:r w:rsidRPr="009F3543">
        <w:rPr>
          <w:sz w:val="24"/>
          <w:szCs w:val="24"/>
        </w:rPr>
        <w:t xml:space="preserve">. Cuando </w:t>
      </w:r>
      <w:r w:rsidR="0090428B">
        <w:rPr>
          <w:sz w:val="24"/>
          <w:szCs w:val="24"/>
        </w:rPr>
        <w:t>los usuarios trabajan</w:t>
      </w:r>
      <w:r w:rsidRPr="009F3543">
        <w:rPr>
          <w:sz w:val="24"/>
          <w:szCs w:val="24"/>
        </w:rPr>
        <w:t xml:space="preserve"> sobre las bases de estas habilidades y actitudes, tienen más</w:t>
      </w:r>
      <w:r w:rsidR="007C516C">
        <w:rPr>
          <w:sz w:val="24"/>
          <w:szCs w:val="24"/>
        </w:rPr>
        <w:t xml:space="preserve"> </w:t>
      </w:r>
      <w:r w:rsidRPr="009F3543">
        <w:rPr>
          <w:sz w:val="24"/>
          <w:szCs w:val="24"/>
        </w:rPr>
        <w:t>capacidad para tomar el control de sus vidas y asumir el papel de adultos exitosos”.</w:t>
      </w:r>
    </w:p>
    <w:p w14:paraId="04796DCF" w14:textId="4945438C" w:rsidR="009F3543" w:rsidRPr="0090428B" w:rsidRDefault="009F3543" w:rsidP="0090428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0428B">
        <w:rPr>
          <w:sz w:val="24"/>
          <w:szCs w:val="24"/>
        </w:rPr>
        <w:t xml:space="preserve">Autonomía y/o autodeterminación como </w:t>
      </w:r>
      <w:r w:rsidRPr="0090428B">
        <w:rPr>
          <w:b/>
          <w:bCs/>
          <w:sz w:val="24"/>
          <w:szCs w:val="24"/>
        </w:rPr>
        <w:t>derecho</w:t>
      </w:r>
      <w:r w:rsidRPr="0090428B">
        <w:rPr>
          <w:sz w:val="24"/>
          <w:szCs w:val="24"/>
        </w:rPr>
        <w:t>: Consistiría en la garantía real para las personas, tengan las</w:t>
      </w:r>
      <w:r w:rsidR="007C516C" w:rsidRPr="0090428B">
        <w:rPr>
          <w:sz w:val="24"/>
          <w:szCs w:val="24"/>
        </w:rPr>
        <w:t xml:space="preserve"> </w:t>
      </w:r>
      <w:r w:rsidRPr="0090428B">
        <w:rPr>
          <w:sz w:val="24"/>
          <w:szCs w:val="24"/>
        </w:rPr>
        <w:t>capacidades que tengan, de poder tener un proyecto vital, basado en su individualidad e identidad, ejerciendo el</w:t>
      </w:r>
      <w:r w:rsidR="007C516C" w:rsidRPr="0090428B">
        <w:rPr>
          <w:sz w:val="24"/>
          <w:szCs w:val="24"/>
        </w:rPr>
        <w:t xml:space="preserve"> </w:t>
      </w:r>
      <w:r w:rsidRPr="0090428B">
        <w:rPr>
          <w:sz w:val="24"/>
          <w:szCs w:val="24"/>
        </w:rPr>
        <w:t xml:space="preserve">grado de control que puedan. </w:t>
      </w:r>
    </w:p>
    <w:p w14:paraId="439D192E" w14:textId="23815C0E" w:rsidR="009F3543" w:rsidRPr="009F3543" w:rsidRDefault="009F3543" w:rsidP="007C516C">
      <w:pPr>
        <w:ind w:firstLine="708"/>
        <w:rPr>
          <w:sz w:val="24"/>
          <w:szCs w:val="24"/>
        </w:rPr>
      </w:pPr>
      <w:r w:rsidRPr="009F3543">
        <w:rPr>
          <w:sz w:val="24"/>
          <w:szCs w:val="24"/>
        </w:rPr>
        <w:lastRenderedPageBreak/>
        <w:t>Estas reflexiones nos llevan a afirmar que el apoyo imprescindible para una persona que tiene pocas habilidades</w:t>
      </w:r>
      <w:r w:rsidR="007C516C">
        <w:rPr>
          <w:sz w:val="24"/>
          <w:szCs w:val="24"/>
        </w:rPr>
        <w:t xml:space="preserve"> </w:t>
      </w:r>
      <w:r w:rsidRPr="009F3543">
        <w:rPr>
          <w:sz w:val="24"/>
          <w:szCs w:val="24"/>
        </w:rPr>
        <w:t>para la autodeterminación es el de ayudarle a construir un proyecto de vida significativo y coordinar una red de</w:t>
      </w:r>
      <w:r w:rsidR="007C516C">
        <w:rPr>
          <w:sz w:val="24"/>
          <w:szCs w:val="24"/>
        </w:rPr>
        <w:t xml:space="preserve"> </w:t>
      </w:r>
      <w:r w:rsidRPr="009F3543">
        <w:rPr>
          <w:sz w:val="24"/>
          <w:szCs w:val="24"/>
        </w:rPr>
        <w:t>apoyo que le ayude a desarrollar y cumplir ese proyecto. La Planificación Centrada en la Persona es, en este sentido,</w:t>
      </w:r>
      <w:r w:rsidR="007C516C">
        <w:rPr>
          <w:sz w:val="24"/>
          <w:szCs w:val="24"/>
        </w:rPr>
        <w:t xml:space="preserve"> </w:t>
      </w:r>
      <w:r w:rsidRPr="009F3543">
        <w:rPr>
          <w:sz w:val="24"/>
          <w:szCs w:val="24"/>
        </w:rPr>
        <w:t xml:space="preserve">la consolidación de este tipo de apoyo, tanto más imprescindible </w:t>
      </w:r>
      <w:r w:rsidR="00FE3921" w:rsidRPr="009F3543">
        <w:rPr>
          <w:sz w:val="24"/>
          <w:szCs w:val="24"/>
        </w:rPr>
        <w:t>cuantas más limitaciones</w:t>
      </w:r>
      <w:r w:rsidRPr="009F3543">
        <w:rPr>
          <w:sz w:val="24"/>
          <w:szCs w:val="24"/>
        </w:rPr>
        <w:t xml:space="preserve"> existan en la capacidad</w:t>
      </w:r>
      <w:r w:rsidR="008D62A0">
        <w:rPr>
          <w:sz w:val="24"/>
          <w:szCs w:val="24"/>
        </w:rPr>
        <w:t xml:space="preserve"> del usuario.</w:t>
      </w:r>
    </w:p>
    <w:p w14:paraId="4EF9C7DA" w14:textId="1A726FED" w:rsidR="009F3543" w:rsidRPr="009F3543" w:rsidRDefault="009F3543" w:rsidP="007C516C">
      <w:pPr>
        <w:ind w:firstLine="708"/>
        <w:rPr>
          <w:sz w:val="24"/>
          <w:szCs w:val="24"/>
        </w:rPr>
      </w:pPr>
      <w:r w:rsidRPr="009F3543">
        <w:rPr>
          <w:sz w:val="24"/>
          <w:szCs w:val="24"/>
        </w:rPr>
        <w:t>La Planificación Centrada en la persona es una metodología que da poder efectivo a la persona y, en ese sentido,</w:t>
      </w:r>
      <w:r w:rsidR="007C516C">
        <w:rPr>
          <w:sz w:val="24"/>
          <w:szCs w:val="24"/>
        </w:rPr>
        <w:t xml:space="preserve"> </w:t>
      </w:r>
      <w:r w:rsidRPr="009F3543">
        <w:rPr>
          <w:sz w:val="24"/>
          <w:szCs w:val="24"/>
        </w:rPr>
        <w:t>apoya su autonomía. Como hemos afirmado antes, este es el eje director que debe guiar el aprendizaje de todo el</w:t>
      </w:r>
      <w:r w:rsidR="007C516C">
        <w:rPr>
          <w:sz w:val="24"/>
          <w:szCs w:val="24"/>
        </w:rPr>
        <w:t xml:space="preserve"> </w:t>
      </w:r>
      <w:r w:rsidRPr="009F3543">
        <w:rPr>
          <w:sz w:val="24"/>
          <w:szCs w:val="24"/>
        </w:rPr>
        <w:t>conjunto de habilidades que se necesitan para el desarrollo de la autonomía.</w:t>
      </w:r>
    </w:p>
    <w:p w14:paraId="0FE11ABD" w14:textId="261F8257" w:rsidR="009F3543" w:rsidRPr="009F3543" w:rsidRDefault="009F3543" w:rsidP="008D62A0">
      <w:pPr>
        <w:ind w:firstLine="708"/>
        <w:rPr>
          <w:sz w:val="24"/>
          <w:szCs w:val="24"/>
        </w:rPr>
      </w:pPr>
      <w:r w:rsidRPr="009F3543">
        <w:rPr>
          <w:sz w:val="24"/>
          <w:szCs w:val="24"/>
        </w:rPr>
        <w:t>El funcionamiento individual es el resultado de la interacción de los apoyos con las dimensiones de capacidades</w:t>
      </w:r>
      <w:r w:rsidR="008D62A0">
        <w:rPr>
          <w:sz w:val="24"/>
          <w:szCs w:val="24"/>
        </w:rPr>
        <w:t xml:space="preserve"> </w:t>
      </w:r>
      <w:r w:rsidRPr="009F3543">
        <w:rPr>
          <w:sz w:val="24"/>
          <w:szCs w:val="24"/>
        </w:rPr>
        <w:t xml:space="preserve">adaptativas, conducta adaptativa, participación interacción y roles sociales, salud y contexto. </w:t>
      </w:r>
    </w:p>
    <w:p w14:paraId="46F51AD6" w14:textId="2416F5E3" w:rsidR="00F82021" w:rsidRPr="00F82021" w:rsidRDefault="009F3543" w:rsidP="00F82021">
      <w:pPr>
        <w:ind w:firstLine="708"/>
        <w:rPr>
          <w:sz w:val="24"/>
          <w:szCs w:val="24"/>
        </w:rPr>
      </w:pPr>
      <w:r w:rsidRPr="009F3543">
        <w:rPr>
          <w:sz w:val="24"/>
          <w:szCs w:val="24"/>
        </w:rPr>
        <w:t>Los apoyos son...recursos y estrategias que persiguen promover el desarrollo, educación, intereses y bienestar</w:t>
      </w:r>
      <w:r w:rsidR="008D62A0">
        <w:rPr>
          <w:sz w:val="24"/>
          <w:szCs w:val="24"/>
        </w:rPr>
        <w:t xml:space="preserve"> </w:t>
      </w:r>
      <w:r w:rsidRPr="009F3543">
        <w:rPr>
          <w:sz w:val="24"/>
          <w:szCs w:val="24"/>
        </w:rPr>
        <w:t>personal de alguien y que favorecen el funcionamiento individua</w:t>
      </w:r>
      <w:r w:rsidR="00F82021">
        <w:rPr>
          <w:sz w:val="24"/>
          <w:szCs w:val="24"/>
        </w:rPr>
        <w:t xml:space="preserve">l. </w:t>
      </w:r>
      <w:r w:rsidR="00F82021" w:rsidRPr="00F82021">
        <w:rPr>
          <w:sz w:val="24"/>
          <w:szCs w:val="24"/>
        </w:rPr>
        <w:t>Mejora los resultados de los centros y servicios facilitando activamente que las personas encuentren los</w:t>
      </w:r>
      <w:r w:rsidR="00F82021">
        <w:rPr>
          <w:sz w:val="24"/>
          <w:szCs w:val="24"/>
        </w:rPr>
        <w:t xml:space="preserve"> </w:t>
      </w:r>
      <w:r w:rsidR="00F82021" w:rsidRPr="00F82021">
        <w:rPr>
          <w:sz w:val="24"/>
          <w:szCs w:val="24"/>
        </w:rPr>
        <w:t>elementos clave para afrontar su situación presente y orientarse a una vida satisfactoria y con sentido, de</w:t>
      </w:r>
      <w:r w:rsidR="00F82021">
        <w:rPr>
          <w:sz w:val="24"/>
          <w:szCs w:val="24"/>
        </w:rPr>
        <w:t xml:space="preserve"> </w:t>
      </w:r>
      <w:r w:rsidR="00F82021" w:rsidRPr="00F82021">
        <w:rPr>
          <w:sz w:val="24"/>
          <w:szCs w:val="24"/>
        </w:rPr>
        <w:t>acuerdo a sus propios valores, historia e identidad y le facilite la participación, la inclusión en la vida social</w:t>
      </w:r>
      <w:r w:rsidR="00F82021">
        <w:rPr>
          <w:sz w:val="24"/>
          <w:szCs w:val="24"/>
        </w:rPr>
        <w:t xml:space="preserve"> </w:t>
      </w:r>
      <w:r w:rsidR="00F82021" w:rsidRPr="00F82021">
        <w:rPr>
          <w:sz w:val="24"/>
          <w:szCs w:val="24"/>
        </w:rPr>
        <w:t>y garantizando su dignidad</w:t>
      </w:r>
    </w:p>
    <w:p w14:paraId="3727C139" w14:textId="0512DC12" w:rsidR="00F82021" w:rsidRPr="00F82021" w:rsidRDefault="00F82021" w:rsidP="00F82021">
      <w:pPr>
        <w:ind w:firstLine="708"/>
        <w:rPr>
          <w:sz w:val="24"/>
          <w:szCs w:val="24"/>
        </w:rPr>
      </w:pPr>
      <w:r w:rsidRPr="00F82021">
        <w:rPr>
          <w:sz w:val="24"/>
          <w:szCs w:val="24"/>
        </w:rPr>
        <w:t xml:space="preserve"> Por tanto</w:t>
      </w:r>
      <w:r w:rsidRPr="00F82021">
        <w:rPr>
          <w:b/>
          <w:bCs/>
          <w:sz w:val="24"/>
          <w:szCs w:val="24"/>
        </w:rPr>
        <w:t>, nuestro trabajo es la base para conseguir una atención y una planificación centrada en la persona</w:t>
      </w:r>
      <w:r w:rsidRPr="00F82021">
        <w:rPr>
          <w:sz w:val="24"/>
          <w:szCs w:val="24"/>
        </w:rPr>
        <w:t>, en sus valores</w:t>
      </w:r>
      <w:r>
        <w:rPr>
          <w:sz w:val="24"/>
          <w:szCs w:val="24"/>
        </w:rPr>
        <w:t xml:space="preserve"> </w:t>
      </w:r>
      <w:r w:rsidRPr="00F82021">
        <w:rPr>
          <w:sz w:val="24"/>
          <w:szCs w:val="24"/>
        </w:rPr>
        <w:t>y en lo que merece la pena para ella.</w:t>
      </w:r>
    </w:p>
    <w:p w14:paraId="1CF330B9" w14:textId="472FA124" w:rsidR="00F82021" w:rsidRPr="00F82021" w:rsidRDefault="00F82021" w:rsidP="00F82021">
      <w:pPr>
        <w:ind w:firstLine="708"/>
        <w:rPr>
          <w:sz w:val="24"/>
          <w:szCs w:val="24"/>
        </w:rPr>
      </w:pPr>
      <w:r w:rsidRPr="00F82021">
        <w:rPr>
          <w:sz w:val="24"/>
          <w:szCs w:val="24"/>
        </w:rPr>
        <w:t xml:space="preserve">En palabras de Pilar Rodríguez: “La atención integral centrada en la persona es la que promueve </w:t>
      </w:r>
      <w:r w:rsidR="004F01FB" w:rsidRPr="00F82021">
        <w:rPr>
          <w:sz w:val="24"/>
          <w:szCs w:val="24"/>
        </w:rPr>
        <w:t>la</w:t>
      </w:r>
      <w:r w:rsidR="004F01FB">
        <w:rPr>
          <w:sz w:val="24"/>
          <w:szCs w:val="24"/>
        </w:rPr>
        <w:t>s condiciones necesarias</w:t>
      </w:r>
      <w:r w:rsidRPr="00F82021">
        <w:rPr>
          <w:sz w:val="24"/>
          <w:szCs w:val="24"/>
        </w:rPr>
        <w:t xml:space="preserve"> para la consecución de mejoras en todos los ámbitos de la calidad de vida y el bienestar</w:t>
      </w:r>
      <w:r>
        <w:rPr>
          <w:sz w:val="24"/>
          <w:szCs w:val="24"/>
        </w:rPr>
        <w:t xml:space="preserve"> </w:t>
      </w:r>
      <w:r w:rsidRPr="00F82021">
        <w:rPr>
          <w:sz w:val="24"/>
          <w:szCs w:val="24"/>
        </w:rPr>
        <w:t xml:space="preserve">de la persona, partiendo del respeto pleno a su dignidad y derechos, de sus intereses y preferencias y </w:t>
      </w:r>
      <w:r w:rsidR="004F01FB" w:rsidRPr="00F82021">
        <w:rPr>
          <w:sz w:val="24"/>
          <w:szCs w:val="24"/>
        </w:rPr>
        <w:t>contando</w:t>
      </w:r>
      <w:r w:rsidR="004F01FB">
        <w:rPr>
          <w:sz w:val="24"/>
          <w:szCs w:val="24"/>
        </w:rPr>
        <w:t xml:space="preserve"> con</w:t>
      </w:r>
      <w:r w:rsidRPr="00F82021">
        <w:rPr>
          <w:sz w:val="24"/>
          <w:szCs w:val="24"/>
        </w:rPr>
        <w:t xml:space="preserve"> su participación efectiva…</w:t>
      </w:r>
    </w:p>
    <w:p w14:paraId="098A1E3D" w14:textId="77777777" w:rsidR="0090428B" w:rsidRDefault="0090428B" w:rsidP="0090428B">
      <w:pPr>
        <w:ind w:firstLine="708"/>
        <w:rPr>
          <w:sz w:val="24"/>
          <w:szCs w:val="24"/>
        </w:rPr>
      </w:pPr>
    </w:p>
    <w:p w14:paraId="083400C7" w14:textId="77777777" w:rsidR="0090428B" w:rsidRDefault="0090428B" w:rsidP="0090428B">
      <w:pPr>
        <w:ind w:firstLine="708"/>
        <w:rPr>
          <w:sz w:val="24"/>
          <w:szCs w:val="24"/>
        </w:rPr>
      </w:pPr>
    </w:p>
    <w:p w14:paraId="1EA482F0" w14:textId="77777777" w:rsidR="0090428B" w:rsidRDefault="0090428B" w:rsidP="0090428B">
      <w:pPr>
        <w:ind w:firstLine="708"/>
        <w:rPr>
          <w:sz w:val="24"/>
          <w:szCs w:val="24"/>
        </w:rPr>
      </w:pPr>
    </w:p>
    <w:p w14:paraId="398F98C3" w14:textId="77777777" w:rsidR="0090428B" w:rsidRDefault="0090428B" w:rsidP="0090428B">
      <w:pPr>
        <w:ind w:firstLine="708"/>
        <w:rPr>
          <w:sz w:val="24"/>
          <w:szCs w:val="24"/>
        </w:rPr>
      </w:pPr>
    </w:p>
    <w:p w14:paraId="54512F8C" w14:textId="77777777" w:rsidR="0090428B" w:rsidRDefault="0090428B" w:rsidP="0090428B">
      <w:pPr>
        <w:ind w:firstLine="708"/>
        <w:rPr>
          <w:sz w:val="24"/>
          <w:szCs w:val="24"/>
        </w:rPr>
      </w:pPr>
    </w:p>
    <w:p w14:paraId="316BA36A" w14:textId="77777777" w:rsidR="0090428B" w:rsidRDefault="0090428B" w:rsidP="0090428B">
      <w:pPr>
        <w:ind w:firstLine="708"/>
        <w:rPr>
          <w:sz w:val="24"/>
          <w:szCs w:val="24"/>
        </w:rPr>
      </w:pPr>
    </w:p>
    <w:p w14:paraId="190D5D5D" w14:textId="77777777" w:rsidR="0090428B" w:rsidRDefault="0090428B" w:rsidP="0090428B">
      <w:pPr>
        <w:ind w:firstLine="708"/>
        <w:rPr>
          <w:sz w:val="24"/>
          <w:szCs w:val="24"/>
        </w:rPr>
      </w:pPr>
    </w:p>
    <w:p w14:paraId="539BBDD5" w14:textId="77777777" w:rsidR="0090428B" w:rsidRDefault="0090428B" w:rsidP="0090428B">
      <w:pPr>
        <w:ind w:firstLine="708"/>
        <w:rPr>
          <w:sz w:val="24"/>
          <w:szCs w:val="24"/>
        </w:rPr>
      </w:pPr>
    </w:p>
    <w:p w14:paraId="416197C9" w14:textId="77777777" w:rsidR="0090428B" w:rsidRDefault="0090428B" w:rsidP="0090428B">
      <w:pPr>
        <w:ind w:firstLine="708"/>
        <w:rPr>
          <w:sz w:val="24"/>
          <w:szCs w:val="24"/>
        </w:rPr>
      </w:pPr>
    </w:p>
    <w:p w14:paraId="73E9E0F7" w14:textId="18CE6767" w:rsidR="0090428B" w:rsidRPr="0090428B" w:rsidRDefault="0090428B" w:rsidP="0090428B">
      <w:pPr>
        <w:ind w:firstLine="708"/>
        <w:rPr>
          <w:sz w:val="24"/>
          <w:szCs w:val="24"/>
        </w:rPr>
      </w:pPr>
      <w:r w:rsidRPr="0090428B">
        <w:rPr>
          <w:sz w:val="24"/>
          <w:szCs w:val="24"/>
        </w:rPr>
        <w:lastRenderedPageBreak/>
        <w:t>Profesional del centro que asume de una</w:t>
      </w:r>
      <w:r>
        <w:rPr>
          <w:sz w:val="24"/>
          <w:szCs w:val="24"/>
        </w:rPr>
        <w:t xml:space="preserve"> </w:t>
      </w:r>
      <w:r w:rsidRPr="0090428B">
        <w:rPr>
          <w:sz w:val="24"/>
          <w:szCs w:val="24"/>
        </w:rPr>
        <w:t>forma especial el acompañamiento de la persona mayor para ayudarle a vivir de una forma acorde a su</w:t>
      </w:r>
      <w:r>
        <w:rPr>
          <w:sz w:val="24"/>
          <w:szCs w:val="24"/>
        </w:rPr>
        <w:t xml:space="preserve"> </w:t>
      </w:r>
      <w:r w:rsidRPr="0090428B">
        <w:rPr>
          <w:sz w:val="24"/>
          <w:szCs w:val="24"/>
        </w:rPr>
        <w:t>proyecto de vida. Este acompañamiento busca una atención personalizada coherente a su proyecto de vid</w:t>
      </w:r>
      <w:r>
        <w:rPr>
          <w:sz w:val="24"/>
          <w:szCs w:val="24"/>
        </w:rPr>
        <w:t xml:space="preserve">a </w:t>
      </w:r>
      <w:r w:rsidRPr="0090428B">
        <w:rPr>
          <w:sz w:val="24"/>
          <w:szCs w:val="24"/>
        </w:rPr>
        <w:t>teniendo en cuenta lo que para la persona es ahora importante, su identidad y la búsqueda de su bienestar.</w:t>
      </w:r>
    </w:p>
    <w:p w14:paraId="34086E01" w14:textId="3AFD4729" w:rsidR="0090428B" w:rsidRPr="0090428B" w:rsidRDefault="0090428B" w:rsidP="004E6B4C">
      <w:pPr>
        <w:ind w:firstLine="708"/>
        <w:rPr>
          <w:sz w:val="24"/>
          <w:szCs w:val="24"/>
        </w:rPr>
      </w:pPr>
      <w:r w:rsidRPr="0090428B">
        <w:rPr>
          <w:sz w:val="24"/>
          <w:szCs w:val="24"/>
        </w:rPr>
        <w:t>Entre sus principales cometidos cabría destacar los siguientes:</w:t>
      </w:r>
    </w:p>
    <w:p w14:paraId="4270FBBF" w14:textId="71612FAD" w:rsidR="0090428B" w:rsidRPr="004E6B4C" w:rsidRDefault="0090428B" w:rsidP="004E6B4C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E6B4C">
        <w:rPr>
          <w:sz w:val="24"/>
          <w:szCs w:val="24"/>
        </w:rPr>
        <w:t>Acoger y dar un especial apoyo cuando la persona y familia llegan al centro.</w:t>
      </w:r>
    </w:p>
    <w:p w14:paraId="0376B0FF" w14:textId="02D57E2F" w:rsidR="0090428B" w:rsidRPr="004E6B4C" w:rsidRDefault="0090428B" w:rsidP="004E6B4C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E6B4C">
        <w:rPr>
          <w:sz w:val="24"/>
          <w:szCs w:val="24"/>
        </w:rPr>
        <w:t>Llegar a ser una persona de confianza y a quien recurrir cuando la persona lo necesita.</w:t>
      </w:r>
    </w:p>
    <w:p w14:paraId="33A5D99F" w14:textId="5F9CBAEF" w:rsidR="0090428B" w:rsidRPr="004E6B4C" w:rsidRDefault="0090428B" w:rsidP="004E6B4C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E6B4C">
        <w:rPr>
          <w:sz w:val="24"/>
          <w:szCs w:val="24"/>
        </w:rPr>
        <w:t>Acercarse a la persona, mantener conversaciones cálidas sobre la vida y elaboración de un resumen</w:t>
      </w:r>
      <w:r w:rsidRPr="004E6B4C">
        <w:rPr>
          <w:sz w:val="24"/>
          <w:szCs w:val="24"/>
        </w:rPr>
        <w:t xml:space="preserve"> </w:t>
      </w:r>
      <w:r w:rsidRPr="004E6B4C">
        <w:rPr>
          <w:sz w:val="24"/>
          <w:szCs w:val="24"/>
        </w:rPr>
        <w:t>de su historia vital.</w:t>
      </w:r>
    </w:p>
    <w:p w14:paraId="7C9A7C9A" w14:textId="04C0BEA1" w:rsidR="0090428B" w:rsidRPr="004E6B4C" w:rsidRDefault="0090428B" w:rsidP="004E6B4C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E6B4C">
        <w:rPr>
          <w:sz w:val="24"/>
          <w:szCs w:val="24"/>
        </w:rPr>
        <w:t>Ayudar a la persona a identificar áreas de importancia en su vida, metas y acciones significativas.</w:t>
      </w:r>
    </w:p>
    <w:p w14:paraId="3A75B2AF" w14:textId="76B6D4D5" w:rsidR="0090428B" w:rsidRPr="004E6B4C" w:rsidRDefault="0090428B" w:rsidP="004E6B4C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E6B4C">
        <w:rPr>
          <w:sz w:val="24"/>
          <w:szCs w:val="24"/>
        </w:rPr>
        <w:t>Llegar a discriminar lo que realmente es importante para la persona en el momento actual y orientar</w:t>
      </w:r>
      <w:r w:rsidRPr="004E6B4C">
        <w:rPr>
          <w:sz w:val="24"/>
          <w:szCs w:val="24"/>
        </w:rPr>
        <w:t xml:space="preserve"> </w:t>
      </w:r>
      <w:r w:rsidRPr="004E6B4C">
        <w:rPr>
          <w:sz w:val="24"/>
          <w:szCs w:val="24"/>
        </w:rPr>
        <w:t>así el plan de apoyos.</w:t>
      </w:r>
    </w:p>
    <w:p w14:paraId="5054C821" w14:textId="4FC86EA0" w:rsidR="0090428B" w:rsidRPr="004E6B4C" w:rsidRDefault="0090428B" w:rsidP="004E6B4C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E6B4C">
        <w:rPr>
          <w:sz w:val="24"/>
          <w:szCs w:val="24"/>
        </w:rPr>
        <w:t>Detectar las fuentes de bienestar y de malestar en el día a día.</w:t>
      </w:r>
    </w:p>
    <w:p w14:paraId="759FAD76" w14:textId="3AEECF4A" w:rsidR="0090428B" w:rsidRPr="004E6B4C" w:rsidRDefault="0090428B" w:rsidP="004E6B4C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E6B4C">
        <w:rPr>
          <w:sz w:val="24"/>
          <w:szCs w:val="24"/>
        </w:rPr>
        <w:t>Buscar modos de personalizar la atención cotidiana, orientándola desde sus valores, preferencias y</w:t>
      </w:r>
      <w:r w:rsidRPr="004E6B4C">
        <w:rPr>
          <w:sz w:val="24"/>
          <w:szCs w:val="24"/>
        </w:rPr>
        <w:t xml:space="preserve"> </w:t>
      </w:r>
      <w:r w:rsidRPr="004E6B4C">
        <w:rPr>
          <w:sz w:val="24"/>
          <w:szCs w:val="24"/>
        </w:rPr>
        <w:t>buscando su bienestar.</w:t>
      </w:r>
    </w:p>
    <w:p w14:paraId="09CE8BAB" w14:textId="1E8F47F9" w:rsidR="0090428B" w:rsidRPr="004E6B4C" w:rsidRDefault="0090428B" w:rsidP="004E6B4C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E6B4C">
        <w:rPr>
          <w:sz w:val="24"/>
          <w:szCs w:val="24"/>
        </w:rPr>
        <w:t>Participar en las sesiones de elaboración y seguimiento del plan de apoyo al proyecto de vida.</w:t>
      </w:r>
    </w:p>
    <w:p w14:paraId="53D0E614" w14:textId="30A2D979" w:rsidR="0090428B" w:rsidRPr="004E6B4C" w:rsidRDefault="0090428B" w:rsidP="004E6B4C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E6B4C">
        <w:rPr>
          <w:sz w:val="24"/>
          <w:szCs w:val="24"/>
        </w:rPr>
        <w:t>Realizar un acompañamiento y velar por el cumplimiento del plan de apoyo.</w:t>
      </w:r>
    </w:p>
    <w:p w14:paraId="101767A2" w14:textId="2DA24C62" w:rsidR="0090428B" w:rsidRPr="004E6B4C" w:rsidRDefault="0090428B" w:rsidP="004E6B4C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E6B4C">
        <w:rPr>
          <w:sz w:val="24"/>
          <w:szCs w:val="24"/>
        </w:rPr>
        <w:t>Apoyar la cooperación y coordinación entre el conjunto de profesionales.</w:t>
      </w:r>
    </w:p>
    <w:p w14:paraId="33416E84" w14:textId="77777777" w:rsidR="004E6B4C" w:rsidRDefault="004E6B4C" w:rsidP="004E6B4C">
      <w:pPr>
        <w:ind w:firstLine="708"/>
        <w:rPr>
          <w:sz w:val="24"/>
          <w:szCs w:val="24"/>
        </w:rPr>
      </w:pPr>
    </w:p>
    <w:p w14:paraId="233B3B32" w14:textId="1557B10D" w:rsidR="004E6B4C" w:rsidRDefault="004E6B4C" w:rsidP="004E6B4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Hablemos de la felicidad percibida en </w:t>
      </w:r>
      <w:r w:rsidR="004F01FB">
        <w:rPr>
          <w:sz w:val="24"/>
          <w:szCs w:val="24"/>
        </w:rPr>
        <w:t>esta etapa</w:t>
      </w:r>
      <w:r>
        <w:rPr>
          <w:sz w:val="24"/>
          <w:szCs w:val="24"/>
        </w:rPr>
        <w:t>.</w:t>
      </w:r>
    </w:p>
    <w:p w14:paraId="53915BB9" w14:textId="5DCDF756" w:rsidR="004E6B4C" w:rsidRPr="004E6B4C" w:rsidRDefault="004E6B4C" w:rsidP="004E6B4C">
      <w:pPr>
        <w:ind w:firstLine="708"/>
        <w:rPr>
          <w:sz w:val="24"/>
          <w:szCs w:val="24"/>
        </w:rPr>
      </w:pPr>
      <w:r w:rsidRPr="004E6B4C">
        <w:rPr>
          <w:sz w:val="24"/>
          <w:szCs w:val="24"/>
        </w:rPr>
        <w:t>En el estudio de la felicidad coexisten dos acercamientos. Se corresponden con dos dimensiones, no</w:t>
      </w:r>
      <w:r>
        <w:rPr>
          <w:sz w:val="24"/>
          <w:szCs w:val="24"/>
        </w:rPr>
        <w:t xml:space="preserve"> </w:t>
      </w:r>
      <w:r w:rsidRPr="004E6B4C">
        <w:rPr>
          <w:sz w:val="24"/>
          <w:szCs w:val="24"/>
        </w:rPr>
        <w:t>excluyentes entre sí y que deben estar equilibradas:</w:t>
      </w:r>
    </w:p>
    <w:p w14:paraId="5D89F415" w14:textId="0C2C6F19" w:rsidR="004E6B4C" w:rsidRPr="004E6B4C" w:rsidRDefault="004E6B4C" w:rsidP="004E6B4C">
      <w:pPr>
        <w:ind w:firstLine="708"/>
        <w:rPr>
          <w:sz w:val="24"/>
          <w:szCs w:val="24"/>
        </w:rPr>
      </w:pPr>
      <w:r w:rsidRPr="004E6B4C">
        <w:rPr>
          <w:b/>
          <w:bCs/>
          <w:sz w:val="24"/>
          <w:szCs w:val="24"/>
        </w:rPr>
        <w:t>La dimensión hedónica</w:t>
      </w:r>
      <w:r w:rsidRPr="004E6B4C">
        <w:rPr>
          <w:sz w:val="24"/>
          <w:szCs w:val="24"/>
        </w:rPr>
        <w:t>. Tiene que ver con el predominio de los sentimientos positivos (de bienestar) frente a</w:t>
      </w:r>
      <w:r>
        <w:rPr>
          <w:sz w:val="24"/>
          <w:szCs w:val="24"/>
        </w:rPr>
        <w:t xml:space="preserve"> </w:t>
      </w:r>
      <w:r w:rsidRPr="004E6B4C">
        <w:rPr>
          <w:sz w:val="24"/>
          <w:szCs w:val="24"/>
        </w:rPr>
        <w:t>los negativos (malestar) en un determinado momento. La felicidad se logra, entonces buscando fuentes que</w:t>
      </w:r>
      <w:r>
        <w:rPr>
          <w:sz w:val="24"/>
          <w:szCs w:val="24"/>
        </w:rPr>
        <w:t xml:space="preserve"> </w:t>
      </w:r>
      <w:r w:rsidRPr="004E6B4C">
        <w:rPr>
          <w:sz w:val="24"/>
          <w:szCs w:val="24"/>
        </w:rPr>
        <w:t xml:space="preserve">hagan emerger emociones positivas o placenteras. </w:t>
      </w:r>
    </w:p>
    <w:p w14:paraId="7D336FD7" w14:textId="0518C606" w:rsidR="004E6B4C" w:rsidRPr="004E6B4C" w:rsidRDefault="004E6B4C" w:rsidP="004E6B4C">
      <w:pPr>
        <w:ind w:firstLine="708"/>
        <w:rPr>
          <w:sz w:val="24"/>
          <w:szCs w:val="24"/>
        </w:rPr>
      </w:pPr>
      <w:r w:rsidRPr="004E6B4C">
        <w:rPr>
          <w:b/>
          <w:bCs/>
          <w:sz w:val="24"/>
          <w:szCs w:val="24"/>
        </w:rPr>
        <w:t xml:space="preserve">La dimensión </w:t>
      </w:r>
      <w:proofErr w:type="spellStart"/>
      <w:r w:rsidRPr="004E6B4C">
        <w:rPr>
          <w:b/>
          <w:bCs/>
          <w:sz w:val="24"/>
          <w:szCs w:val="24"/>
        </w:rPr>
        <w:t>eudaimónica</w:t>
      </w:r>
      <w:proofErr w:type="spellEnd"/>
      <w:r w:rsidRPr="004E6B4C">
        <w:rPr>
          <w:sz w:val="24"/>
          <w:szCs w:val="24"/>
        </w:rPr>
        <w:t xml:space="preserve">. Tiene que ver con el desarrollo o crecimiento personal, con la plenitud del </w:t>
      </w:r>
      <w:r w:rsidR="004F01FB" w:rsidRPr="004E6B4C">
        <w:rPr>
          <w:sz w:val="24"/>
          <w:szCs w:val="24"/>
        </w:rPr>
        <w:t>ser</w:t>
      </w:r>
      <w:r w:rsidR="004F01FB">
        <w:rPr>
          <w:sz w:val="24"/>
          <w:szCs w:val="24"/>
        </w:rPr>
        <w:t xml:space="preserve"> humano</w:t>
      </w:r>
      <w:r w:rsidRPr="004E6B4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39568AEF" w14:textId="77777777" w:rsidR="004E6B4C" w:rsidRPr="004E6B4C" w:rsidRDefault="004E6B4C" w:rsidP="004E6B4C">
      <w:pPr>
        <w:ind w:firstLine="708"/>
        <w:rPr>
          <w:sz w:val="24"/>
          <w:szCs w:val="24"/>
        </w:rPr>
      </w:pPr>
      <w:r w:rsidRPr="004E6B4C">
        <w:rPr>
          <w:sz w:val="24"/>
          <w:szCs w:val="24"/>
        </w:rPr>
        <w:t>¿Y qué pasa cuando las personas tienen un deterioro cognitivo avanzado?</w:t>
      </w:r>
    </w:p>
    <w:p w14:paraId="63DFEEE9" w14:textId="75570972" w:rsidR="004E6B4C" w:rsidRPr="004E6B4C" w:rsidRDefault="004E6B4C" w:rsidP="004E6B4C">
      <w:pPr>
        <w:ind w:firstLine="708"/>
        <w:rPr>
          <w:sz w:val="24"/>
          <w:szCs w:val="24"/>
        </w:rPr>
      </w:pPr>
      <w:r w:rsidRPr="004E6B4C">
        <w:rPr>
          <w:sz w:val="24"/>
          <w:szCs w:val="24"/>
        </w:rPr>
        <w:t>¿Es posible hablar de</w:t>
      </w:r>
      <w:r>
        <w:rPr>
          <w:sz w:val="24"/>
          <w:szCs w:val="24"/>
        </w:rPr>
        <w:t xml:space="preserve"> </w:t>
      </w:r>
      <w:r w:rsidRPr="004E6B4C">
        <w:rPr>
          <w:sz w:val="24"/>
          <w:szCs w:val="24"/>
        </w:rPr>
        <w:t>proyectos de vida? ¿Tiene sentido hablar del sentido de la vida cuando estas personas carecen de capacidad</w:t>
      </w:r>
    </w:p>
    <w:p w14:paraId="10621B95" w14:textId="09498702" w:rsidR="004E6B4C" w:rsidRPr="004E6B4C" w:rsidRDefault="004E6B4C" w:rsidP="004E6B4C">
      <w:pPr>
        <w:ind w:firstLine="708"/>
        <w:rPr>
          <w:sz w:val="24"/>
          <w:szCs w:val="24"/>
        </w:rPr>
      </w:pPr>
      <w:r w:rsidRPr="004E6B4C">
        <w:rPr>
          <w:b/>
          <w:bCs/>
          <w:sz w:val="24"/>
          <w:szCs w:val="24"/>
        </w:rPr>
        <w:lastRenderedPageBreak/>
        <w:t>No solo es posible, sino oportuno y muy necesario.</w:t>
      </w:r>
      <w:r w:rsidRPr="004E6B4C">
        <w:rPr>
          <w:sz w:val="24"/>
          <w:szCs w:val="24"/>
        </w:rPr>
        <w:t xml:space="preserve"> La diferencia fundamental estriba en que el ejercicio de</w:t>
      </w:r>
      <w:r>
        <w:rPr>
          <w:sz w:val="24"/>
          <w:szCs w:val="24"/>
        </w:rPr>
        <w:t xml:space="preserve"> </w:t>
      </w:r>
      <w:r w:rsidRPr="004E6B4C">
        <w:rPr>
          <w:sz w:val="24"/>
          <w:szCs w:val="24"/>
        </w:rPr>
        <w:t>autodeterminación en estas personas será indirecto, es decir, realizado mediante la representación de otras</w:t>
      </w:r>
      <w:r>
        <w:rPr>
          <w:sz w:val="24"/>
          <w:szCs w:val="24"/>
        </w:rPr>
        <w:t xml:space="preserve"> </w:t>
      </w:r>
      <w:r w:rsidRPr="004E6B4C">
        <w:rPr>
          <w:sz w:val="24"/>
          <w:szCs w:val="24"/>
        </w:rPr>
        <w:t>personas.</w:t>
      </w:r>
    </w:p>
    <w:p w14:paraId="6DA06E27" w14:textId="77777777" w:rsidR="002C7BE8" w:rsidRPr="009F3543" w:rsidRDefault="004E6B4C" w:rsidP="002C7BE8">
      <w:pPr>
        <w:ind w:firstLine="708"/>
        <w:rPr>
          <w:sz w:val="24"/>
          <w:szCs w:val="24"/>
        </w:rPr>
      </w:pPr>
      <w:r w:rsidRPr="004E6B4C">
        <w:rPr>
          <w:sz w:val="24"/>
          <w:szCs w:val="24"/>
        </w:rPr>
        <w:t>El proyecto de vida, en estas situaciones, podría ser enunciado como una dirección de vida que no marca</w:t>
      </w:r>
      <w:r>
        <w:rPr>
          <w:sz w:val="24"/>
          <w:szCs w:val="24"/>
        </w:rPr>
        <w:t xml:space="preserve"> </w:t>
      </w:r>
      <w:r w:rsidRPr="004E6B4C">
        <w:rPr>
          <w:sz w:val="24"/>
          <w:szCs w:val="24"/>
        </w:rPr>
        <w:t xml:space="preserve">directamente la propia persona sino quienes le acompañan desde </w:t>
      </w:r>
      <w:r w:rsidR="002C7BE8" w:rsidRPr="004E6B4C">
        <w:rPr>
          <w:sz w:val="24"/>
          <w:szCs w:val="24"/>
        </w:rPr>
        <w:t>marco de la representación</w:t>
      </w:r>
      <w:r w:rsidR="002C7BE8">
        <w:rPr>
          <w:sz w:val="24"/>
          <w:szCs w:val="24"/>
        </w:rPr>
        <w:t>, familiares y cuidadores…</w:t>
      </w:r>
    </w:p>
    <w:p w14:paraId="318F7CF3" w14:textId="1D3362CB" w:rsidR="004E6B4C" w:rsidRPr="004E6B4C" w:rsidRDefault="002C7BE8" w:rsidP="002C7BE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Nuestro </w:t>
      </w:r>
      <w:r w:rsidR="004E6B4C" w:rsidRPr="004E6B4C">
        <w:rPr>
          <w:sz w:val="24"/>
          <w:szCs w:val="24"/>
        </w:rPr>
        <w:t>proyecto de vida se va actualizando de forma permanente. A lo largo de las distintas etapas del ciclo</w:t>
      </w:r>
      <w:r>
        <w:rPr>
          <w:sz w:val="24"/>
          <w:szCs w:val="24"/>
        </w:rPr>
        <w:t xml:space="preserve"> </w:t>
      </w:r>
      <w:r w:rsidR="004E6B4C" w:rsidRPr="004E6B4C">
        <w:rPr>
          <w:sz w:val="24"/>
          <w:szCs w:val="24"/>
        </w:rPr>
        <w:t>vital pueden ir adquiriendo distinta importancia valores como el amor, la amistad, el crecimiento personal, la</w:t>
      </w:r>
      <w:r>
        <w:rPr>
          <w:sz w:val="24"/>
          <w:szCs w:val="24"/>
        </w:rPr>
        <w:t xml:space="preserve"> </w:t>
      </w:r>
      <w:r w:rsidR="004E6B4C" w:rsidRPr="004E6B4C">
        <w:rPr>
          <w:sz w:val="24"/>
          <w:szCs w:val="24"/>
        </w:rPr>
        <w:t>belleza, la salud o la seguridad.</w:t>
      </w:r>
    </w:p>
    <w:p w14:paraId="757A2D29" w14:textId="1E522C42" w:rsidR="0090428B" w:rsidRDefault="004E6B4C" w:rsidP="002C7BE8">
      <w:pPr>
        <w:ind w:firstLine="708"/>
        <w:rPr>
          <w:sz w:val="24"/>
          <w:szCs w:val="24"/>
        </w:rPr>
      </w:pPr>
      <w:r w:rsidRPr="004E6B4C">
        <w:rPr>
          <w:sz w:val="24"/>
          <w:szCs w:val="24"/>
        </w:rPr>
        <w:t>Los asuntos importantes para la persona varían a lo largo de la vida y las metas son diferentes según el</w:t>
      </w:r>
      <w:r w:rsidR="002C7BE8">
        <w:rPr>
          <w:sz w:val="24"/>
          <w:szCs w:val="24"/>
        </w:rPr>
        <w:t xml:space="preserve"> </w:t>
      </w:r>
      <w:r w:rsidRPr="004E6B4C">
        <w:rPr>
          <w:sz w:val="24"/>
          <w:szCs w:val="24"/>
        </w:rPr>
        <w:t xml:space="preserve">momento vital que atravesamos. El proyecto de vida </w:t>
      </w:r>
      <w:r w:rsidR="002C7BE8">
        <w:rPr>
          <w:sz w:val="24"/>
          <w:szCs w:val="24"/>
        </w:rPr>
        <w:t>de Centro de día Santa Teresa pretende conseguir hacer una programación de actividades orientadas a sus metas, intereses y motivaciones.</w:t>
      </w:r>
    </w:p>
    <w:p w14:paraId="62C837CC" w14:textId="361166CD" w:rsidR="002C7BE8" w:rsidRDefault="002C7BE8" w:rsidP="002C7BE8">
      <w:pPr>
        <w:ind w:firstLine="708"/>
        <w:rPr>
          <w:sz w:val="24"/>
          <w:szCs w:val="24"/>
        </w:rPr>
      </w:pPr>
    </w:p>
    <w:p w14:paraId="6F81656C" w14:textId="69AD4B1E" w:rsidR="002C7BE8" w:rsidRDefault="002C7BE8" w:rsidP="002C7BE8">
      <w:pPr>
        <w:ind w:firstLine="708"/>
        <w:rPr>
          <w:b/>
          <w:bCs/>
          <w:sz w:val="24"/>
          <w:szCs w:val="24"/>
        </w:rPr>
      </w:pPr>
      <w:r w:rsidRPr="002C7BE8">
        <w:rPr>
          <w:b/>
          <w:bCs/>
          <w:sz w:val="24"/>
          <w:szCs w:val="24"/>
        </w:rPr>
        <w:t>“E</w:t>
      </w:r>
      <w:r w:rsidRPr="002C7BE8">
        <w:rPr>
          <w:b/>
          <w:bCs/>
          <w:sz w:val="24"/>
          <w:szCs w:val="24"/>
        </w:rPr>
        <w:t>l sentido de vida puede ser definido como la percepción por parte de la propia persona de que su vida</w:t>
      </w:r>
      <w:r w:rsidRPr="002C7BE8">
        <w:rPr>
          <w:b/>
          <w:bCs/>
          <w:sz w:val="24"/>
          <w:szCs w:val="24"/>
        </w:rPr>
        <w:t xml:space="preserve"> </w:t>
      </w:r>
      <w:r w:rsidRPr="002C7BE8">
        <w:rPr>
          <w:b/>
          <w:bCs/>
          <w:sz w:val="24"/>
          <w:szCs w:val="24"/>
        </w:rPr>
        <w:t>merece la pena ser vivida</w:t>
      </w:r>
      <w:r w:rsidRPr="002C7BE8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.</w:t>
      </w:r>
    </w:p>
    <w:p w14:paraId="3827A959" w14:textId="77777777" w:rsidR="002C7BE8" w:rsidRDefault="002C7BE8" w:rsidP="002C7BE8">
      <w:pPr>
        <w:ind w:firstLine="708"/>
        <w:rPr>
          <w:b/>
          <w:bCs/>
          <w:sz w:val="24"/>
          <w:szCs w:val="24"/>
        </w:rPr>
      </w:pPr>
    </w:p>
    <w:p w14:paraId="3A03EA4C" w14:textId="77777777" w:rsidR="002C7BE8" w:rsidRPr="002C7BE8" w:rsidRDefault="002C7BE8" w:rsidP="002C7BE8">
      <w:pPr>
        <w:ind w:firstLine="708"/>
        <w:rPr>
          <w:sz w:val="24"/>
          <w:szCs w:val="24"/>
        </w:rPr>
      </w:pPr>
      <w:r w:rsidRPr="002C7BE8">
        <w:rPr>
          <w:sz w:val="24"/>
          <w:szCs w:val="24"/>
        </w:rPr>
        <w:t>Los expertos coinciden en destacar cuatro fuentes básicas que incrementan el sentido vital del ser humano.</w:t>
      </w:r>
    </w:p>
    <w:p w14:paraId="7B14C1BB" w14:textId="0A79EEB7" w:rsidR="002C7BE8" w:rsidRPr="002C7BE8" w:rsidRDefault="002C7BE8" w:rsidP="002C7BE8">
      <w:pPr>
        <w:ind w:firstLine="708"/>
        <w:rPr>
          <w:sz w:val="24"/>
          <w:szCs w:val="24"/>
        </w:rPr>
      </w:pPr>
      <w:r w:rsidRPr="002C7BE8">
        <w:rPr>
          <w:sz w:val="24"/>
          <w:szCs w:val="24"/>
        </w:rPr>
        <w:t xml:space="preserve">a) </w:t>
      </w:r>
      <w:r w:rsidRPr="002C7BE8">
        <w:rPr>
          <w:b/>
          <w:bCs/>
          <w:sz w:val="24"/>
          <w:szCs w:val="24"/>
        </w:rPr>
        <w:t>El crecimiento personal</w:t>
      </w:r>
      <w:r w:rsidRPr="002C7BE8">
        <w:rPr>
          <w:sz w:val="24"/>
          <w:szCs w:val="24"/>
        </w:rPr>
        <w:t>. Realizar actividades que permiten el crecimiento del individuo es una fuente de</w:t>
      </w:r>
      <w:r>
        <w:rPr>
          <w:sz w:val="24"/>
          <w:szCs w:val="24"/>
        </w:rPr>
        <w:t xml:space="preserve"> </w:t>
      </w:r>
      <w:r w:rsidRPr="002C7BE8">
        <w:rPr>
          <w:sz w:val="24"/>
          <w:szCs w:val="24"/>
        </w:rPr>
        <w:t>sentido de la vida muy importante. Las actividades de crecimiento pueden ser de distinta naturaleza</w:t>
      </w:r>
      <w:r>
        <w:rPr>
          <w:sz w:val="24"/>
          <w:szCs w:val="24"/>
        </w:rPr>
        <w:t xml:space="preserve"> </w:t>
      </w:r>
      <w:r w:rsidRPr="002C7BE8">
        <w:rPr>
          <w:sz w:val="24"/>
          <w:szCs w:val="24"/>
        </w:rPr>
        <w:t>(intelectual, relacional, espiritual, artística, creativa, etc.).</w:t>
      </w:r>
    </w:p>
    <w:p w14:paraId="66592F92" w14:textId="77777777" w:rsidR="002C7BE8" w:rsidRPr="002C7BE8" w:rsidRDefault="002C7BE8" w:rsidP="002C7BE8">
      <w:pPr>
        <w:ind w:firstLine="708"/>
        <w:rPr>
          <w:sz w:val="24"/>
          <w:szCs w:val="24"/>
        </w:rPr>
      </w:pPr>
      <w:r w:rsidRPr="002C7BE8">
        <w:rPr>
          <w:sz w:val="24"/>
          <w:szCs w:val="24"/>
        </w:rPr>
        <w:t xml:space="preserve">b) </w:t>
      </w:r>
      <w:r w:rsidRPr="002C7BE8">
        <w:rPr>
          <w:b/>
          <w:bCs/>
          <w:sz w:val="24"/>
          <w:szCs w:val="24"/>
        </w:rPr>
        <w:t>La contribución a los demás</w:t>
      </w:r>
      <w:r w:rsidRPr="002C7BE8">
        <w:rPr>
          <w:sz w:val="24"/>
          <w:szCs w:val="24"/>
        </w:rPr>
        <w:t>. Realizar cosas por los demás, contribuyendo a su ayuda o bienestar, es una de</w:t>
      </w:r>
    </w:p>
    <w:p w14:paraId="0682F1FF" w14:textId="77777777" w:rsidR="002C7BE8" w:rsidRPr="002C7BE8" w:rsidRDefault="002C7BE8" w:rsidP="002C7BE8">
      <w:pPr>
        <w:ind w:firstLine="708"/>
        <w:rPr>
          <w:sz w:val="24"/>
          <w:szCs w:val="24"/>
        </w:rPr>
      </w:pPr>
      <w:r w:rsidRPr="002C7BE8">
        <w:rPr>
          <w:sz w:val="24"/>
          <w:szCs w:val="24"/>
        </w:rPr>
        <w:t>las fuentes que mayor sentido de vida proporciona a las personas.</w:t>
      </w:r>
    </w:p>
    <w:p w14:paraId="20BF6EAF" w14:textId="742BE205" w:rsidR="00B9329A" w:rsidRDefault="002C7BE8" w:rsidP="00B9329A">
      <w:pPr>
        <w:ind w:firstLine="708"/>
        <w:rPr>
          <w:sz w:val="24"/>
          <w:szCs w:val="24"/>
        </w:rPr>
      </w:pPr>
      <w:r w:rsidRPr="002C7BE8">
        <w:rPr>
          <w:sz w:val="24"/>
          <w:szCs w:val="24"/>
        </w:rPr>
        <w:t xml:space="preserve">c) </w:t>
      </w:r>
      <w:r w:rsidRPr="002C7BE8">
        <w:rPr>
          <w:b/>
          <w:bCs/>
          <w:sz w:val="24"/>
          <w:szCs w:val="24"/>
        </w:rPr>
        <w:t>El sentimiento de pertenencia</w:t>
      </w:r>
      <w:r w:rsidRPr="002C7BE8">
        <w:rPr>
          <w:sz w:val="24"/>
          <w:szCs w:val="24"/>
        </w:rPr>
        <w:t>. Sentirse parte de un grupo contribuye a la percepción de una vida con</w:t>
      </w:r>
      <w:r>
        <w:rPr>
          <w:sz w:val="24"/>
          <w:szCs w:val="24"/>
        </w:rPr>
        <w:t xml:space="preserve"> </w:t>
      </w:r>
      <w:r w:rsidRPr="002C7BE8">
        <w:rPr>
          <w:sz w:val="24"/>
          <w:szCs w:val="24"/>
        </w:rPr>
        <w:t xml:space="preserve">sentido. </w:t>
      </w:r>
      <w:r w:rsidR="00D2669A">
        <w:rPr>
          <w:sz w:val="24"/>
          <w:szCs w:val="24"/>
        </w:rPr>
        <w:t>Desde el centro de día Sata Teresa los usuarios perciben este entorno</w:t>
      </w:r>
      <w:r w:rsidR="00B9329A">
        <w:rPr>
          <w:sz w:val="24"/>
          <w:szCs w:val="24"/>
        </w:rPr>
        <w:t>,</w:t>
      </w:r>
      <w:r w:rsidR="00D2669A">
        <w:rPr>
          <w:sz w:val="24"/>
          <w:szCs w:val="24"/>
        </w:rPr>
        <w:t xml:space="preserve"> donde pasan unas </w:t>
      </w:r>
      <w:r w:rsidR="00B9329A">
        <w:rPr>
          <w:sz w:val="24"/>
          <w:szCs w:val="24"/>
        </w:rPr>
        <w:t>ocho</w:t>
      </w:r>
      <w:r w:rsidR="00D2669A">
        <w:rPr>
          <w:sz w:val="24"/>
          <w:szCs w:val="24"/>
        </w:rPr>
        <w:t xml:space="preserve"> horas de lunes a vienes como un contexto familiar donde se siente cuidados y </w:t>
      </w:r>
      <w:r w:rsidR="00B9329A">
        <w:rPr>
          <w:sz w:val="24"/>
          <w:szCs w:val="24"/>
        </w:rPr>
        <w:t>mimados.</w:t>
      </w:r>
      <w:r w:rsidR="00D2669A">
        <w:rPr>
          <w:sz w:val="24"/>
          <w:szCs w:val="24"/>
        </w:rPr>
        <w:t xml:space="preserve"> </w:t>
      </w:r>
      <w:r w:rsidR="00B9329A">
        <w:rPr>
          <w:sz w:val="24"/>
          <w:szCs w:val="24"/>
        </w:rPr>
        <w:t>P</w:t>
      </w:r>
      <w:r w:rsidR="00D2669A">
        <w:rPr>
          <w:sz w:val="24"/>
          <w:szCs w:val="24"/>
        </w:rPr>
        <w:t xml:space="preserve">retendemos </w:t>
      </w:r>
      <w:r w:rsidR="00B9329A">
        <w:rPr>
          <w:sz w:val="24"/>
          <w:szCs w:val="24"/>
        </w:rPr>
        <w:t>que los usuarios</w:t>
      </w:r>
      <w:r w:rsidRPr="002C7BE8">
        <w:rPr>
          <w:sz w:val="24"/>
          <w:szCs w:val="24"/>
        </w:rPr>
        <w:t xml:space="preserve"> manifiest</w:t>
      </w:r>
      <w:r w:rsidR="00B9329A">
        <w:rPr>
          <w:sz w:val="24"/>
          <w:szCs w:val="24"/>
        </w:rPr>
        <w:t>e</w:t>
      </w:r>
      <w:r w:rsidRPr="002C7BE8">
        <w:rPr>
          <w:sz w:val="24"/>
          <w:szCs w:val="24"/>
        </w:rPr>
        <w:t>n ser miembro</w:t>
      </w:r>
      <w:r w:rsidR="00B9329A">
        <w:rPr>
          <w:sz w:val="24"/>
          <w:szCs w:val="24"/>
        </w:rPr>
        <w:t>s</w:t>
      </w:r>
      <w:r w:rsidRPr="002C7BE8">
        <w:rPr>
          <w:sz w:val="24"/>
          <w:szCs w:val="24"/>
        </w:rPr>
        <w:t xml:space="preserve"> de una comunidad o pertenecer a una</w:t>
      </w:r>
      <w:r w:rsidR="00B9329A">
        <w:rPr>
          <w:sz w:val="24"/>
          <w:szCs w:val="24"/>
        </w:rPr>
        <w:t xml:space="preserve"> </w:t>
      </w:r>
      <w:r w:rsidRPr="002C7BE8">
        <w:rPr>
          <w:sz w:val="24"/>
          <w:szCs w:val="24"/>
        </w:rPr>
        <w:t>determinada agrupación les hace sentir más vivos y que así su vida adquiere un mayor significado.</w:t>
      </w:r>
      <w:r w:rsidR="00B9329A">
        <w:rPr>
          <w:sz w:val="24"/>
          <w:szCs w:val="24"/>
        </w:rPr>
        <w:t xml:space="preserve"> Siempre sin desvincularse de su familia.</w:t>
      </w:r>
    </w:p>
    <w:p w14:paraId="51696A3F" w14:textId="6EAE5BE9" w:rsidR="002C7BE8" w:rsidRPr="002C7BE8" w:rsidRDefault="002C7BE8" w:rsidP="00B9329A">
      <w:pPr>
        <w:ind w:firstLine="708"/>
        <w:rPr>
          <w:sz w:val="24"/>
          <w:szCs w:val="24"/>
        </w:rPr>
      </w:pPr>
      <w:r w:rsidRPr="002C7BE8">
        <w:rPr>
          <w:sz w:val="24"/>
          <w:szCs w:val="24"/>
        </w:rPr>
        <w:t>El fin de la</w:t>
      </w:r>
      <w:r w:rsidR="00B9329A">
        <w:rPr>
          <w:sz w:val="24"/>
          <w:szCs w:val="24"/>
        </w:rPr>
        <w:t xml:space="preserve"> </w:t>
      </w:r>
      <w:r w:rsidRPr="002C7BE8">
        <w:rPr>
          <w:sz w:val="24"/>
          <w:szCs w:val="24"/>
        </w:rPr>
        <w:t>afiliación puede ser muy variado (religioso, deportivo, aficiones comunes, objetivos sociales, artísticos, etc.).</w:t>
      </w:r>
    </w:p>
    <w:p w14:paraId="14D6BDAB" w14:textId="587BF6A3" w:rsidR="002C7BE8" w:rsidRPr="002C7BE8" w:rsidRDefault="002C7BE8" w:rsidP="00B9329A">
      <w:pPr>
        <w:ind w:firstLine="708"/>
        <w:rPr>
          <w:sz w:val="24"/>
          <w:szCs w:val="24"/>
        </w:rPr>
      </w:pPr>
      <w:r w:rsidRPr="002C7BE8">
        <w:rPr>
          <w:sz w:val="24"/>
          <w:szCs w:val="24"/>
        </w:rPr>
        <w:t>Lo relevante es que esta pertenencia permite a la persona sentir que es parte de una comunidad, que dentro</w:t>
      </w:r>
      <w:r w:rsidR="00B9329A">
        <w:rPr>
          <w:sz w:val="24"/>
          <w:szCs w:val="24"/>
        </w:rPr>
        <w:t xml:space="preserve"> </w:t>
      </w:r>
      <w:r w:rsidRPr="002C7BE8">
        <w:rPr>
          <w:sz w:val="24"/>
          <w:szCs w:val="24"/>
        </w:rPr>
        <w:t xml:space="preserve">de ésta desempeña un rol y que mantiene relaciones </w:t>
      </w:r>
      <w:r w:rsidRPr="002C7BE8">
        <w:rPr>
          <w:sz w:val="24"/>
          <w:szCs w:val="24"/>
        </w:rPr>
        <w:lastRenderedPageBreak/>
        <w:t>significativas con los demás.</w:t>
      </w:r>
      <w:r w:rsidR="00B9329A">
        <w:rPr>
          <w:sz w:val="24"/>
          <w:szCs w:val="24"/>
        </w:rPr>
        <w:t xml:space="preserve"> Cada usuario suele tener un rol dentro del centro de día. El cuidador, el maestro, el amigable, el simpático, el cariñoso…</w:t>
      </w:r>
    </w:p>
    <w:p w14:paraId="647C70AF" w14:textId="16665355" w:rsidR="004F01FB" w:rsidRDefault="002C7BE8" w:rsidP="004F01FB">
      <w:pPr>
        <w:ind w:firstLine="708"/>
        <w:rPr>
          <w:sz w:val="24"/>
          <w:szCs w:val="24"/>
        </w:rPr>
      </w:pPr>
      <w:r w:rsidRPr="002C7BE8">
        <w:rPr>
          <w:sz w:val="24"/>
          <w:szCs w:val="24"/>
        </w:rPr>
        <w:t>e</w:t>
      </w:r>
      <w:r w:rsidRPr="00B9329A">
        <w:rPr>
          <w:b/>
          <w:bCs/>
          <w:sz w:val="24"/>
          <w:szCs w:val="24"/>
        </w:rPr>
        <w:t>) La trascendencia</w:t>
      </w:r>
      <w:r w:rsidRPr="002C7BE8">
        <w:rPr>
          <w:sz w:val="24"/>
          <w:szCs w:val="24"/>
        </w:rPr>
        <w:t>. Sentir que uno está conectado con algo superior, con algo que trasciende a uno mismo</w:t>
      </w:r>
      <w:r w:rsidR="00B9329A">
        <w:rPr>
          <w:sz w:val="24"/>
          <w:szCs w:val="24"/>
        </w:rPr>
        <w:t xml:space="preserve"> </w:t>
      </w:r>
      <w:r w:rsidRPr="002C7BE8">
        <w:rPr>
          <w:sz w:val="24"/>
          <w:szCs w:val="24"/>
        </w:rPr>
        <w:t xml:space="preserve">también intensifica de una forma notable el sentido de vida de las personas. </w:t>
      </w:r>
    </w:p>
    <w:p w14:paraId="6E979900" w14:textId="48D58CE3" w:rsidR="004F01FB" w:rsidRDefault="004F01FB" w:rsidP="004F01FB">
      <w:pPr>
        <w:ind w:firstLine="708"/>
        <w:rPr>
          <w:sz w:val="24"/>
          <w:szCs w:val="24"/>
        </w:rPr>
      </w:pPr>
    </w:p>
    <w:p w14:paraId="438AABEB" w14:textId="77777777" w:rsidR="004F01FB" w:rsidRPr="002C7BE8" w:rsidRDefault="004F01FB" w:rsidP="004F01FB">
      <w:pPr>
        <w:ind w:firstLine="708"/>
        <w:rPr>
          <w:sz w:val="24"/>
          <w:szCs w:val="24"/>
        </w:rPr>
      </w:pPr>
    </w:p>
    <w:p w14:paraId="1E69D2CC" w14:textId="5B75366D" w:rsidR="002C7BE8" w:rsidRDefault="004F01FB" w:rsidP="002C7BE8">
      <w:pPr>
        <w:ind w:firstLine="708"/>
        <w:rPr>
          <w:sz w:val="24"/>
          <w:szCs w:val="24"/>
        </w:rPr>
      </w:pPr>
      <w:r>
        <w:rPr>
          <w:noProof/>
        </w:rPr>
        <w:drawing>
          <wp:inline distT="0" distB="0" distL="0" distR="0" wp14:anchorId="63F9CADD" wp14:editId="0EFEAE66">
            <wp:extent cx="3554095" cy="2034862"/>
            <wp:effectExtent l="0" t="0" r="8255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782" cy="204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5D65B" w14:textId="6CED23F8" w:rsidR="004F01FB" w:rsidRDefault="004F01FB" w:rsidP="002C7BE8">
      <w:pPr>
        <w:ind w:firstLine="708"/>
        <w:rPr>
          <w:sz w:val="24"/>
          <w:szCs w:val="24"/>
        </w:rPr>
      </w:pPr>
    </w:p>
    <w:p w14:paraId="6089C2CC" w14:textId="5D05E2AE" w:rsidR="004F01FB" w:rsidRPr="002C7BE8" w:rsidRDefault="004F01FB" w:rsidP="002C7BE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4F01F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925FC0" wp14:editId="4B38E6BF">
            <wp:extent cx="1730316" cy="785611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9429" cy="81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1FB" w:rsidRPr="002C7BE8" w:rsidSect="00BA5209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08D3"/>
    <w:multiLevelType w:val="hybridMultilevel"/>
    <w:tmpl w:val="90A0CC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0AF3ECB"/>
    <w:multiLevelType w:val="hybridMultilevel"/>
    <w:tmpl w:val="91F4CB62"/>
    <w:lvl w:ilvl="0" w:tplc="DCC40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81519"/>
    <w:multiLevelType w:val="hybridMultilevel"/>
    <w:tmpl w:val="CA5227DA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14B848E2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28F6025"/>
    <w:multiLevelType w:val="hybridMultilevel"/>
    <w:tmpl w:val="76FAD43A"/>
    <w:lvl w:ilvl="0" w:tplc="BF6AD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2E4E8A"/>
    <w:multiLevelType w:val="hybridMultilevel"/>
    <w:tmpl w:val="BB2E53A0"/>
    <w:lvl w:ilvl="0" w:tplc="D85CFA7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49307923">
    <w:abstractNumId w:val="0"/>
  </w:num>
  <w:num w:numId="2" w16cid:durableId="357708108">
    <w:abstractNumId w:val="3"/>
  </w:num>
  <w:num w:numId="3" w16cid:durableId="851337398">
    <w:abstractNumId w:val="1"/>
  </w:num>
  <w:num w:numId="4" w16cid:durableId="169610008">
    <w:abstractNumId w:val="2"/>
  </w:num>
  <w:num w:numId="5" w16cid:durableId="1551917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4A"/>
    <w:rsid w:val="000D596E"/>
    <w:rsid w:val="00136DF2"/>
    <w:rsid w:val="00153714"/>
    <w:rsid w:val="002B035A"/>
    <w:rsid w:val="002C7BE8"/>
    <w:rsid w:val="0035374F"/>
    <w:rsid w:val="00483586"/>
    <w:rsid w:val="004A265F"/>
    <w:rsid w:val="004E6B4C"/>
    <w:rsid w:val="004F01FB"/>
    <w:rsid w:val="005122E9"/>
    <w:rsid w:val="006C6AB6"/>
    <w:rsid w:val="00766F32"/>
    <w:rsid w:val="007C516C"/>
    <w:rsid w:val="00855D77"/>
    <w:rsid w:val="008D62A0"/>
    <w:rsid w:val="0090428B"/>
    <w:rsid w:val="009F3543"/>
    <w:rsid w:val="00AB2A8F"/>
    <w:rsid w:val="00B9329A"/>
    <w:rsid w:val="00BA5209"/>
    <w:rsid w:val="00BB18D1"/>
    <w:rsid w:val="00C35A4A"/>
    <w:rsid w:val="00D2615D"/>
    <w:rsid w:val="00D2669A"/>
    <w:rsid w:val="00E86525"/>
    <w:rsid w:val="00F82021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7D0E"/>
  <w15:chartTrackingRefBased/>
  <w15:docId w15:val="{3B20AE81-519E-4C75-A0E1-DD709699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2021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Dia</dc:creator>
  <cp:keywords/>
  <dc:description/>
  <cp:lastModifiedBy>Centro De Dia</cp:lastModifiedBy>
  <cp:revision>11</cp:revision>
  <cp:lastPrinted>2023-11-14T11:16:00Z</cp:lastPrinted>
  <dcterms:created xsi:type="dcterms:W3CDTF">2023-10-31T09:54:00Z</dcterms:created>
  <dcterms:modified xsi:type="dcterms:W3CDTF">2023-11-14T11:17:00Z</dcterms:modified>
</cp:coreProperties>
</file>